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CE21409"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102</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r w:rsidR="00C24F32">
        <w:rPr>
          <w:rFonts w:ascii="Arial" w:eastAsia="宋体" w:hAnsi="Arial" w:cs="Times New Roman"/>
          <w:b/>
          <w:bCs/>
          <w:sz w:val="24"/>
          <w:szCs w:val="20"/>
          <w:lang w:val="en-GB" w:eastAsia="ja-JP"/>
        </w:rPr>
        <w:t>22</w:t>
      </w:r>
      <w:r w:rsidR="001843BE">
        <w:rPr>
          <w:rFonts w:ascii="Arial" w:eastAsia="宋体" w:hAnsi="Arial" w:cs="Times New Roman"/>
          <w:b/>
          <w:bCs/>
          <w:sz w:val="24"/>
          <w:szCs w:val="20"/>
          <w:lang w:val="en-GB" w:eastAsia="ja-JP"/>
        </w:rPr>
        <w:t>03553</w:t>
      </w:r>
    </w:p>
    <w:bookmarkEnd w:id="0"/>
    <w:bookmarkEnd w:id="1"/>
    <w:p w14:paraId="3535F51E" w14:textId="33F47450" w:rsidR="00B2596F" w:rsidRPr="003D5F1E" w:rsidRDefault="008B6C12"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21</w:t>
      </w:r>
      <w:r w:rsidR="009E693F">
        <w:rPr>
          <w:noProof w:val="0"/>
          <w:sz w:val="24"/>
          <w:vertAlign w:val="superscript"/>
          <w:lang w:eastAsia="zh-CN"/>
        </w:rPr>
        <w:t>th</w:t>
      </w:r>
      <w:r>
        <w:rPr>
          <w:noProof w:val="0"/>
          <w:sz w:val="24"/>
          <w:lang w:eastAsia="zh-CN"/>
        </w:rPr>
        <w:t xml:space="preserve"> Feb-3</w:t>
      </w:r>
      <w:r>
        <w:rPr>
          <w:noProof w:val="0"/>
          <w:sz w:val="24"/>
          <w:vertAlign w:val="superscript"/>
          <w:lang w:eastAsia="zh-CN"/>
        </w:rPr>
        <w:t>rd</w:t>
      </w:r>
      <w:r w:rsidR="00C0104C">
        <w:rPr>
          <w:noProof w:val="0"/>
          <w:sz w:val="24"/>
          <w:lang w:eastAsia="zh-CN"/>
        </w:rPr>
        <w:t xml:space="preserve"> </w:t>
      </w:r>
      <w:bookmarkStart w:id="3" w:name="_GoBack"/>
      <w:r>
        <w:rPr>
          <w:noProof w:val="0"/>
          <w:sz w:val="24"/>
          <w:lang w:eastAsia="zh-CN"/>
        </w:rPr>
        <w:t>March</w:t>
      </w:r>
      <w:bookmarkEnd w:id="3"/>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0CB7BE03"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1843BE">
        <w:rPr>
          <w:rFonts w:ascii="Arial" w:hAnsi="Arial" w:cs="Arial"/>
          <w:b/>
          <w:bCs/>
          <w:sz w:val="24"/>
          <w:szCs w:val="20"/>
          <w:lang w:val="en-GB" w:eastAsia="zh-CN"/>
        </w:rPr>
        <w:t>10</w:t>
      </w:r>
      <w:r w:rsidR="009E693F">
        <w:rPr>
          <w:rFonts w:ascii="Arial" w:hAnsi="Arial" w:cs="Arial"/>
          <w:b/>
          <w:bCs/>
          <w:sz w:val="24"/>
          <w:szCs w:val="20"/>
          <w:lang w:val="en-GB" w:eastAsia="zh-CN"/>
        </w:rPr>
        <w:t>.18.3</w:t>
      </w:r>
      <w:r w:rsidR="001843BE">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1E88E9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E693F">
        <w:rPr>
          <w:rFonts w:ascii="Arial" w:eastAsia="Calibri" w:hAnsi="Arial" w:cs="Arial"/>
          <w:b/>
          <w:bCs/>
          <w:sz w:val="24"/>
          <w:lang w:val="en-GB"/>
        </w:rPr>
        <w:t xml:space="preserve">View on </w:t>
      </w:r>
      <w:r w:rsidR="006F6147">
        <w:rPr>
          <w:rFonts w:ascii="Arial" w:eastAsia="Calibri" w:hAnsi="Arial" w:cs="Arial"/>
          <w:b/>
          <w:bCs/>
          <w:sz w:val="24"/>
          <w:lang w:val="en-GB"/>
        </w:rPr>
        <w:t xml:space="preserve">PUCCH </w:t>
      </w:r>
      <w:r w:rsidR="009E693F">
        <w:rPr>
          <w:rFonts w:ascii="Arial" w:eastAsia="Calibri" w:hAnsi="Arial" w:cs="Arial"/>
          <w:b/>
          <w:bCs/>
          <w:sz w:val="24"/>
          <w:lang w:val="en-GB"/>
        </w:rPr>
        <w:t>demodulation requirement for Rel-17 coverage enhancement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A8C6C20" w14:textId="1EBAFB17" w:rsidR="00445DA4" w:rsidRDefault="008B6C12" w:rsidP="006F6147">
      <w:pPr>
        <w:spacing w:afterLines="50" w:after="120"/>
        <w:jc w:val="both"/>
        <w:rPr>
          <w:lang w:eastAsia="zh-CN"/>
        </w:rPr>
      </w:pPr>
      <w:r>
        <w:rPr>
          <w:rFonts w:hint="eastAsia"/>
          <w:lang w:eastAsia="zh-CN"/>
        </w:rPr>
        <w:t>I</w:t>
      </w:r>
      <w:r>
        <w:rPr>
          <w:lang w:eastAsia="zh-CN"/>
        </w:rPr>
        <w:t>n the last RAN4 meeting, the performance part of Rel-17 coverage enhancement was discussed based on the WID</w:t>
      </w:r>
      <w:r w:rsidR="006F6147">
        <w:rPr>
          <w:lang w:eastAsia="zh-CN"/>
        </w:rPr>
        <w:t xml:space="preserve"> [1]</w:t>
      </w:r>
      <w:r>
        <w:rPr>
          <w:lang w:eastAsia="zh-CN"/>
        </w:rPr>
        <w:t>. The related agreement was captured in the WF [2] as</w:t>
      </w:r>
    </w:p>
    <w:p w14:paraId="75847F36" w14:textId="17B45B16" w:rsidR="009D2ABB" w:rsidRDefault="00594420" w:rsidP="003E1CAF">
      <w:pPr>
        <w:jc w:val="both"/>
        <w:rPr>
          <w:lang w:eastAsia="zh-CN"/>
        </w:rPr>
      </w:pPr>
      <w:r>
        <w:rPr>
          <w:lang w:eastAsia="zh-CN"/>
        </w:rPr>
        <w:t>In this con</w:t>
      </w:r>
      <w:r w:rsidR="00263B62">
        <w:rPr>
          <w:lang w:eastAsia="zh-CN"/>
        </w:rPr>
        <w:t>tribution</w:t>
      </w:r>
      <w:r w:rsidR="008B6C12">
        <w:rPr>
          <w:lang w:eastAsia="zh-CN"/>
        </w:rPr>
        <w:t>, view on the test scope</w:t>
      </w:r>
      <w:r w:rsidR="006F6147">
        <w:rPr>
          <w:lang w:eastAsia="zh-CN"/>
        </w:rPr>
        <w:t xml:space="preserve"> of PUCCH</w:t>
      </w:r>
      <w:r w:rsidR="008B6C12">
        <w:rPr>
          <w:lang w:eastAsia="zh-CN"/>
        </w:rPr>
        <w:t xml:space="preserve"> for Rel-17 coverage enhancement was provided.</w:t>
      </w:r>
    </w:p>
    <w:p w14:paraId="5E96F3E3" w14:textId="29D4BB53"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6F6147">
        <w:rPr>
          <w:rFonts w:ascii="Arial" w:eastAsia="宋体" w:hAnsi="Arial" w:cs="Times New Roman"/>
          <w:sz w:val="36"/>
          <w:szCs w:val="20"/>
          <w:lang w:val="en-GB" w:eastAsia="zh-CN"/>
        </w:rPr>
        <w:t>PUCCH</w:t>
      </w:r>
      <w:r w:rsidR="00B25BE6">
        <w:rPr>
          <w:rFonts w:ascii="Arial" w:eastAsia="宋体" w:hAnsi="Arial" w:cs="Times New Roman"/>
          <w:sz w:val="36"/>
          <w:szCs w:val="20"/>
          <w:lang w:val="en-GB" w:eastAsia="zh-CN"/>
        </w:rPr>
        <w:t xml:space="preserve"> enhancements</w:t>
      </w:r>
    </w:p>
    <w:p w14:paraId="02705F85" w14:textId="07BE2CF0" w:rsidR="006F18D4" w:rsidRDefault="00530453" w:rsidP="003E1CAF">
      <w:pPr>
        <w:jc w:val="both"/>
        <w:rPr>
          <w:lang w:eastAsia="zh-CN"/>
        </w:rPr>
      </w:pPr>
      <w:r>
        <w:rPr>
          <w:lang w:eastAsia="zh-CN"/>
        </w:rPr>
        <w:t xml:space="preserve">In this section, the potential </w:t>
      </w:r>
      <w:r w:rsidR="006F6147">
        <w:rPr>
          <w:lang w:eastAsia="zh-CN"/>
        </w:rPr>
        <w:t xml:space="preserve">PUCCH </w:t>
      </w:r>
      <w:r>
        <w:rPr>
          <w:lang w:eastAsia="zh-CN"/>
        </w:rPr>
        <w:t xml:space="preserve">performance requirement impacts for sub-objective of coverage enhancement are analyzed. </w:t>
      </w:r>
    </w:p>
    <w:p w14:paraId="14AC1227" w14:textId="1B4F154A" w:rsidR="00D00263" w:rsidRPr="00D00263" w:rsidRDefault="006F6147" w:rsidP="00D00263">
      <w:pPr>
        <w:pStyle w:val="2"/>
        <w:rPr>
          <w:lang w:eastAsia="zh-CN"/>
        </w:rPr>
      </w:pPr>
      <w:r>
        <w:rPr>
          <w:lang w:eastAsia="zh-CN"/>
        </w:rPr>
        <w:t xml:space="preserve">2. 1 PUCCH demodulation with Joint channel estimation </w:t>
      </w:r>
    </w:p>
    <w:p w14:paraId="2F06BF07" w14:textId="2B3F3500" w:rsidR="00B0401C" w:rsidRPr="004E659A" w:rsidRDefault="004E659A" w:rsidP="00B0401C">
      <w:pPr>
        <w:rPr>
          <w:lang w:eastAsia="zh-CN"/>
        </w:rPr>
      </w:pPr>
      <w:r>
        <w:rPr>
          <w:lang w:eastAsia="zh-CN"/>
        </w:rPr>
        <w:t xml:space="preserve">In the last meeting, </w:t>
      </w:r>
      <w:r w:rsidR="006F6147">
        <w:rPr>
          <w:lang w:eastAsia="zh-CN"/>
        </w:rPr>
        <w:t xml:space="preserve">the following open issues are under discussed </w:t>
      </w:r>
    </w:p>
    <w:p w14:paraId="6CD19005" w14:textId="4DCF9952" w:rsidR="009F4551" w:rsidRDefault="00E4270A" w:rsidP="005C7649">
      <w:pPr>
        <w:jc w:val="both"/>
        <w:rPr>
          <w:b/>
          <w:lang w:eastAsia="zh-CN"/>
        </w:rPr>
      </w:pPr>
      <w:r>
        <w:rPr>
          <w:b/>
          <w:lang w:eastAsia="zh-CN"/>
        </w:rPr>
        <w:t>Test Metric for BS PUCCH demodulation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270A" w:rsidRPr="002530B4" w14:paraId="3759892E" w14:textId="77777777" w:rsidTr="0057751D">
        <w:tc>
          <w:tcPr>
            <w:tcW w:w="9847" w:type="dxa"/>
            <w:shd w:val="clear" w:color="auto" w:fill="auto"/>
          </w:tcPr>
          <w:p w14:paraId="4F586C05" w14:textId="77777777" w:rsidR="006F6147" w:rsidRDefault="00E4270A" w:rsidP="006F6147">
            <w:pPr>
              <w:pStyle w:val="a8"/>
              <w:numPr>
                <w:ilvl w:val="0"/>
                <w:numId w:val="3"/>
              </w:numPr>
              <w:rPr>
                <w:rFonts w:eastAsia="宋体"/>
                <w:lang w:val="en-US" w:eastAsia="zh-CN"/>
              </w:rPr>
            </w:pPr>
            <w:r>
              <w:rPr>
                <w:rFonts w:eastAsia="宋体"/>
                <w:lang w:val="en-US" w:eastAsia="zh-CN"/>
              </w:rPr>
              <w:t>Option 1</w:t>
            </w:r>
          </w:p>
          <w:p w14:paraId="0CD13703" w14:textId="77777777" w:rsidR="006F6147" w:rsidRDefault="00E4270A" w:rsidP="006F6147">
            <w:pPr>
              <w:pStyle w:val="a8"/>
              <w:numPr>
                <w:ilvl w:val="0"/>
                <w:numId w:val="26"/>
              </w:numPr>
              <w:rPr>
                <w:rFonts w:eastAsia="宋体"/>
                <w:lang w:val="en-US" w:eastAsia="zh-CN"/>
              </w:rPr>
            </w:pPr>
            <w:r w:rsidRPr="006F6147">
              <w:rPr>
                <w:rFonts w:eastAsia="宋体"/>
                <w:lang w:val="en-US" w:eastAsia="zh-CN"/>
              </w:rPr>
              <w:t>Test UCI block error probability for PUCCH format 2/3/4</w:t>
            </w:r>
          </w:p>
          <w:p w14:paraId="5F34D299" w14:textId="51383798" w:rsidR="00E4270A" w:rsidRPr="006F6147" w:rsidRDefault="00E4270A" w:rsidP="006F6147">
            <w:pPr>
              <w:pStyle w:val="a8"/>
              <w:numPr>
                <w:ilvl w:val="0"/>
                <w:numId w:val="26"/>
              </w:numPr>
              <w:rPr>
                <w:rFonts w:eastAsia="宋体"/>
                <w:lang w:val="en-US" w:eastAsia="zh-CN"/>
              </w:rPr>
            </w:pPr>
            <w:r w:rsidRPr="006F6147">
              <w:rPr>
                <w:rFonts w:eastAsia="宋体"/>
                <w:lang w:val="en-US" w:eastAsia="zh-CN"/>
              </w:rPr>
              <w:t>Test NACK to ACK detection probability for PUCCH format 1</w:t>
            </w:r>
          </w:p>
          <w:p w14:paraId="6E55AA37" w14:textId="77777777" w:rsidR="00E4270A" w:rsidRDefault="00E4270A" w:rsidP="0057751D">
            <w:pPr>
              <w:pStyle w:val="a8"/>
              <w:numPr>
                <w:ilvl w:val="0"/>
                <w:numId w:val="3"/>
              </w:numPr>
              <w:rPr>
                <w:rFonts w:eastAsia="宋体"/>
                <w:lang w:val="en-US" w:eastAsia="zh-CN"/>
              </w:rPr>
            </w:pPr>
            <w:r>
              <w:rPr>
                <w:rFonts w:eastAsia="宋体"/>
                <w:lang w:val="en-US" w:eastAsia="zh-CN"/>
              </w:rPr>
              <w:t>Option 2: Reusing the existing test metric for different PUCCH formats can be reused as a baseline</w:t>
            </w:r>
          </w:p>
          <w:p w14:paraId="088026B4" w14:textId="7FB7F66D" w:rsidR="00E4270A" w:rsidRPr="00C11AF6" w:rsidRDefault="00E4270A" w:rsidP="0057751D">
            <w:pPr>
              <w:pStyle w:val="a8"/>
              <w:numPr>
                <w:ilvl w:val="0"/>
                <w:numId w:val="3"/>
              </w:numPr>
              <w:rPr>
                <w:rFonts w:eastAsia="宋体"/>
                <w:lang w:val="en-US" w:eastAsia="zh-CN"/>
              </w:rPr>
            </w:pPr>
            <w:r>
              <w:rPr>
                <w:rFonts w:eastAsia="宋体"/>
                <w:lang w:val="en-US" w:eastAsia="zh-CN"/>
              </w:rPr>
              <w:t>Option 3: FFS</w:t>
            </w:r>
          </w:p>
        </w:tc>
      </w:tr>
    </w:tbl>
    <w:p w14:paraId="4430638D" w14:textId="77777777" w:rsidR="00E4270A" w:rsidRDefault="00E4270A" w:rsidP="005C7649">
      <w:pPr>
        <w:jc w:val="both"/>
        <w:rPr>
          <w:b/>
          <w:lang w:eastAsia="zh-CN"/>
        </w:rPr>
      </w:pPr>
    </w:p>
    <w:p w14:paraId="7CDAB3BF" w14:textId="208EEB66" w:rsidR="006F6147" w:rsidRDefault="00532CF8" w:rsidP="00A10471">
      <w:pPr>
        <w:jc w:val="both"/>
        <w:rPr>
          <w:lang w:eastAsia="zh-CN"/>
        </w:rPr>
      </w:pPr>
      <w:r>
        <w:rPr>
          <w:lang w:eastAsia="zh-CN"/>
        </w:rPr>
        <w:t xml:space="preserve">Regarding the test metric, in Rel-15, different PUCCH formats are specified with different test metric </w:t>
      </w:r>
      <w:r w:rsidR="004351E6">
        <w:rPr>
          <w:lang w:eastAsia="zh-CN"/>
        </w:rPr>
        <w:t>pending on payload. In case of PUCCH requirement with Joint channel estimation</w:t>
      </w:r>
      <w:r w:rsidR="00DB16B1">
        <w:rPr>
          <w:lang w:eastAsia="zh-CN"/>
        </w:rPr>
        <w:t>, we think there is no necessary to define new test metric, we prefer to reuse the existing test metric for di</w:t>
      </w:r>
      <w:r w:rsidR="000945EE">
        <w:rPr>
          <w:lang w:eastAsia="zh-CN"/>
        </w:rPr>
        <w:t xml:space="preserve">fferent PUCCH formats </w:t>
      </w:r>
      <w:r w:rsidR="00A10471">
        <w:rPr>
          <w:lang w:eastAsia="zh-CN"/>
        </w:rPr>
        <w:t>as baseline.  Currently, whether to define PUCCH requirement with Joint channel estimation and which formats will be considered, so, we can further discuss after the PUCCH requirement with joint channel estimation is introduced.</w:t>
      </w:r>
    </w:p>
    <w:p w14:paraId="7365BE6D" w14:textId="267C3DA8" w:rsidR="00A10471" w:rsidRPr="00196B19" w:rsidRDefault="00704E4F" w:rsidP="00196B19">
      <w:pPr>
        <w:jc w:val="both"/>
        <w:rPr>
          <w:b/>
          <w:lang w:eastAsia="zh-CN"/>
        </w:rPr>
      </w:pPr>
      <w:r>
        <w:rPr>
          <w:b/>
          <w:lang w:eastAsia="zh-CN"/>
        </w:rPr>
        <w:t xml:space="preserve">Propose </w:t>
      </w:r>
      <w:r w:rsidR="00196B19">
        <w:rPr>
          <w:b/>
          <w:lang w:eastAsia="zh-CN"/>
        </w:rPr>
        <w:t>1</w:t>
      </w:r>
      <w:r>
        <w:rPr>
          <w:b/>
          <w:lang w:eastAsia="zh-CN"/>
        </w:rPr>
        <w:t>: RAN4 apply the existing test metric for PUCCH requirement with joint channel estimation, if agreed to introduce.</w:t>
      </w:r>
    </w:p>
    <w:p w14:paraId="60AABD11" w14:textId="6F4597D1" w:rsidR="00E4270A" w:rsidRDefault="00DB16B1" w:rsidP="00E4270A">
      <w:pPr>
        <w:jc w:val="both"/>
        <w:rPr>
          <w:b/>
          <w:lang w:eastAsia="zh-CN"/>
        </w:rPr>
      </w:pPr>
      <w:r>
        <w:rPr>
          <w:b/>
          <w:lang w:eastAsia="zh-CN"/>
        </w:rPr>
        <w:t>PUCCH format with JCE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270A" w:rsidRPr="002530B4" w14:paraId="15DFA656" w14:textId="77777777" w:rsidTr="0057751D">
        <w:tc>
          <w:tcPr>
            <w:tcW w:w="9847" w:type="dxa"/>
            <w:shd w:val="clear" w:color="auto" w:fill="auto"/>
          </w:tcPr>
          <w:p w14:paraId="0BE8A784" w14:textId="77777777" w:rsidR="00E4270A" w:rsidRDefault="00E4270A" w:rsidP="00E4270A">
            <w:pPr>
              <w:pStyle w:val="a8"/>
              <w:numPr>
                <w:ilvl w:val="0"/>
                <w:numId w:val="3"/>
              </w:numPr>
              <w:rPr>
                <w:rFonts w:eastAsia="宋体"/>
                <w:lang w:val="en-US" w:eastAsia="zh-CN"/>
              </w:rPr>
            </w:pPr>
            <w:r>
              <w:rPr>
                <w:rFonts w:eastAsia="宋体"/>
                <w:lang w:val="en-US" w:eastAsia="zh-CN"/>
              </w:rPr>
              <w:t>Option 1: yes</w:t>
            </w:r>
          </w:p>
          <w:p w14:paraId="438B7DBA" w14:textId="77777777" w:rsidR="00E4270A" w:rsidRDefault="00E4270A" w:rsidP="00E4270A">
            <w:pPr>
              <w:pStyle w:val="a8"/>
              <w:numPr>
                <w:ilvl w:val="0"/>
                <w:numId w:val="3"/>
              </w:numPr>
              <w:rPr>
                <w:rFonts w:eastAsia="宋体"/>
                <w:lang w:val="en-US" w:eastAsia="zh-CN"/>
              </w:rPr>
            </w:pPr>
            <w:r>
              <w:rPr>
                <w:rFonts w:eastAsia="宋体"/>
                <w:lang w:val="en-US" w:eastAsia="zh-CN"/>
              </w:rPr>
              <w:t>Option 2: No</w:t>
            </w:r>
          </w:p>
          <w:p w14:paraId="18372052" w14:textId="6D24EF05" w:rsidR="00E4270A" w:rsidRPr="00E4270A" w:rsidRDefault="00E4270A" w:rsidP="00E4270A">
            <w:pPr>
              <w:pStyle w:val="a8"/>
              <w:numPr>
                <w:ilvl w:val="0"/>
                <w:numId w:val="3"/>
              </w:numPr>
              <w:rPr>
                <w:rFonts w:eastAsia="宋体"/>
                <w:lang w:val="en-US" w:eastAsia="zh-CN"/>
              </w:rPr>
            </w:pPr>
            <w:r>
              <w:rPr>
                <w:rFonts w:eastAsia="宋体"/>
                <w:lang w:val="en-US" w:eastAsia="zh-CN"/>
              </w:rPr>
              <w:t>Option 3: FFS after the finalization of core requirements in RAN1 and RAN4</w:t>
            </w:r>
          </w:p>
        </w:tc>
      </w:tr>
    </w:tbl>
    <w:p w14:paraId="0F829165" w14:textId="77777777" w:rsidR="00E4270A" w:rsidRDefault="00E4270A" w:rsidP="00E4270A">
      <w:pPr>
        <w:jc w:val="both"/>
        <w:rPr>
          <w:b/>
          <w:lang w:eastAsia="zh-CN"/>
        </w:rPr>
      </w:pPr>
    </w:p>
    <w:p w14:paraId="2232649D" w14:textId="77777777" w:rsidR="00704E4F" w:rsidRDefault="00704E4F" w:rsidP="00704E4F">
      <w:pPr>
        <w:jc w:val="both"/>
        <w:rPr>
          <w:lang w:eastAsia="zh-CN"/>
        </w:rPr>
      </w:pPr>
      <w:r w:rsidRPr="00097396">
        <w:rPr>
          <w:lang w:eastAsia="zh-CN"/>
        </w:rPr>
        <w:lastRenderedPageBreak/>
        <w:t>R</w:t>
      </w:r>
      <w:r>
        <w:rPr>
          <w:lang w:eastAsia="zh-CN"/>
        </w:rPr>
        <w:t>egarding DMRS bundling</w:t>
      </w:r>
      <w:r w:rsidRPr="00097396">
        <w:rPr>
          <w:lang w:eastAsia="zh-CN"/>
        </w:rPr>
        <w:t xml:space="preserve">, this objective has impact on both UE and gNB side. UE behavior needs to be defined if the phase coherency of </w:t>
      </w:r>
      <w:r>
        <w:rPr>
          <w:lang w:eastAsia="zh-CN"/>
        </w:rPr>
        <w:t>PUSCH</w:t>
      </w:r>
      <w:r w:rsidRPr="00097396">
        <w:rPr>
          <w:lang w:eastAsia="zh-CN"/>
        </w:rPr>
        <w:t xml:space="preserve"> repetition, and new channel estimator needs to be implemented at receiver to process DMRS across multiple repetitions.</w:t>
      </w:r>
      <w:r>
        <w:rPr>
          <w:lang w:eastAsia="zh-CN"/>
        </w:rPr>
        <w:t xml:space="preserve"> The UE RF core requirement is under discussion in RAN4 to investigate condition to keep power consistency and phase continuity.</w:t>
      </w:r>
    </w:p>
    <w:p w14:paraId="13008437" w14:textId="783BDABF" w:rsidR="00195957" w:rsidRDefault="00704E4F" w:rsidP="00E4270A">
      <w:pPr>
        <w:jc w:val="both"/>
        <w:rPr>
          <w:lang w:eastAsia="zh-CN"/>
        </w:rPr>
      </w:pPr>
      <w:r>
        <w:rPr>
          <w:lang w:eastAsia="zh-CN"/>
        </w:rPr>
        <w:t>As indicated in the WID, the similar mechanism for enabling joint channel estimation for PUSCH is applied to PUCCH</w:t>
      </w:r>
    </w:p>
    <w:p w14:paraId="6029F830" w14:textId="22E34173" w:rsidR="00196B19" w:rsidRDefault="00196B19" w:rsidP="00E4270A">
      <w:pPr>
        <w:jc w:val="both"/>
        <w:rPr>
          <w:lang w:eastAsia="zh-CN"/>
        </w:rPr>
      </w:pPr>
      <w:r>
        <w:rPr>
          <w:lang w:eastAsia="zh-CN"/>
        </w:rPr>
        <w:t>In Rel-15, NR designed several formats for both coverage purpose and wide range of UCI payloads.</w:t>
      </w:r>
    </w:p>
    <w:p w14:paraId="03529FF7" w14:textId="00BBDB58" w:rsidR="00196B19" w:rsidRDefault="00196B19" w:rsidP="00E4270A">
      <w:pPr>
        <w:jc w:val="both"/>
        <w:rPr>
          <w:lang w:eastAsia="zh-CN"/>
        </w:rPr>
      </w:pPr>
      <w:r>
        <w:rPr>
          <w:lang w:eastAsia="zh-CN"/>
        </w:rPr>
        <w:t>With format 0 and format 2, they are used for short latency and small payload or when uplink coverage is good.</w:t>
      </w:r>
    </w:p>
    <w:p w14:paraId="5589B49E" w14:textId="67BA2565" w:rsidR="00195957" w:rsidRDefault="00196B19" w:rsidP="00E4270A">
      <w:pPr>
        <w:jc w:val="both"/>
        <w:rPr>
          <w:lang w:eastAsia="zh-CN"/>
        </w:rPr>
      </w:pPr>
      <w:r>
        <w:rPr>
          <w:lang w:eastAsia="zh-CN"/>
        </w:rPr>
        <w:t>With format 1, format 3 and format 3, they are used for less latency critical and larger payload or when larger uplink coverage is required.  Meanwhile, to further improve the UL coverage, PUCCH repetitions over multi</w:t>
      </w:r>
      <w:r w:rsidR="00046BCD">
        <w:rPr>
          <w:lang w:eastAsia="zh-CN"/>
        </w:rPr>
        <w:t xml:space="preserve">-slots are supported. The related performance was specified in Rel-15. In general, we think PUCCH is not bottleneck </w:t>
      </w:r>
      <w:r w:rsidR="009F4551">
        <w:rPr>
          <w:lang w:eastAsia="zh-CN"/>
        </w:rPr>
        <w:t>of Uplink</w:t>
      </w:r>
    </w:p>
    <w:p w14:paraId="3483DFAD" w14:textId="36121EC3" w:rsidR="00046BCD" w:rsidRDefault="00046BCD" w:rsidP="00E4270A">
      <w:pPr>
        <w:jc w:val="both"/>
        <w:rPr>
          <w:lang w:eastAsia="zh-CN"/>
        </w:rPr>
      </w:pPr>
      <w:r>
        <w:rPr>
          <w:lang w:eastAsia="zh-CN"/>
        </w:rPr>
        <w:t xml:space="preserve">From DMRS bundling functionality verification aspect, </w:t>
      </w:r>
      <w:r w:rsidR="009F4551">
        <w:rPr>
          <w:lang w:eastAsia="zh-CN"/>
        </w:rPr>
        <w:t>our</w:t>
      </w:r>
      <w:r>
        <w:rPr>
          <w:lang w:eastAsia="zh-CN"/>
        </w:rPr>
        <w:t xml:space="preserve"> understanding there is no different compared with PUSCH and PUCCH, except for the DMRS location in PUSCH and PUCCH. Since RAN4 have agreed to introduce </w:t>
      </w:r>
      <w:r>
        <w:rPr>
          <w:rFonts w:hint="eastAsia"/>
          <w:lang w:eastAsia="zh-CN"/>
        </w:rPr>
        <w:t>P</w:t>
      </w:r>
      <w:r>
        <w:rPr>
          <w:lang w:eastAsia="zh-CN"/>
        </w:rPr>
        <w:t xml:space="preserve">USCH with JCE requirement, the test purpose can be fulfilled. </w:t>
      </w:r>
      <w:r w:rsidR="009F4551">
        <w:rPr>
          <w:lang w:eastAsia="zh-CN"/>
        </w:rPr>
        <w:t xml:space="preserve">Therefore, we think PUCCH requirement with JCE can be </w:t>
      </w:r>
      <w:r w:rsidR="009F4551" w:rsidRPr="009F4551">
        <w:rPr>
          <w:lang w:eastAsia="zh-CN"/>
        </w:rPr>
        <w:t>deprioritized</w:t>
      </w:r>
      <w:r w:rsidR="009F4551">
        <w:rPr>
          <w:lang w:eastAsia="zh-CN"/>
        </w:rPr>
        <w:t>.</w:t>
      </w:r>
    </w:p>
    <w:p w14:paraId="7FAADA47" w14:textId="4228C7AA" w:rsidR="00704E4F" w:rsidRPr="0010444C" w:rsidRDefault="0010444C" w:rsidP="00E4270A">
      <w:pPr>
        <w:jc w:val="both"/>
        <w:rPr>
          <w:lang w:eastAsia="zh-CN"/>
        </w:rPr>
      </w:pPr>
      <w:r>
        <w:rPr>
          <w:lang w:eastAsia="zh-CN"/>
        </w:rPr>
        <w:t xml:space="preserve">From test coverage perspective, we are open to further discuss whether this requirement is needed or not. </w:t>
      </w:r>
    </w:p>
    <w:p w14:paraId="73B642A9" w14:textId="1E02C5C1" w:rsidR="00915C77" w:rsidRDefault="0010444C" w:rsidP="00E4270A">
      <w:pPr>
        <w:jc w:val="both"/>
        <w:rPr>
          <w:b/>
          <w:lang w:eastAsia="zh-CN"/>
        </w:rPr>
      </w:pPr>
      <w:r>
        <w:rPr>
          <w:b/>
          <w:lang w:eastAsia="zh-CN"/>
        </w:rPr>
        <w:t xml:space="preserve">Propose </w:t>
      </w:r>
      <w:r w:rsidR="00196B19">
        <w:rPr>
          <w:b/>
          <w:lang w:eastAsia="zh-CN"/>
        </w:rPr>
        <w:t>2</w:t>
      </w:r>
      <w:r>
        <w:rPr>
          <w:b/>
          <w:lang w:eastAsia="zh-CN"/>
        </w:rPr>
        <w:t xml:space="preserve">: </w:t>
      </w:r>
      <w:r w:rsidR="00046BCD">
        <w:rPr>
          <w:b/>
          <w:lang w:eastAsia="zh-CN"/>
        </w:rPr>
        <w:t xml:space="preserve">Further discuss </w:t>
      </w:r>
      <w:r w:rsidR="009F4551">
        <w:rPr>
          <w:b/>
          <w:lang w:eastAsia="zh-CN"/>
        </w:rPr>
        <w:t>the necessity of requirement of PUCCH with JCE</w:t>
      </w:r>
    </w:p>
    <w:p w14:paraId="7032ED96" w14:textId="3039B8A1" w:rsidR="009F4551" w:rsidRDefault="00915C77" w:rsidP="00E4270A">
      <w:pPr>
        <w:jc w:val="both"/>
        <w:rPr>
          <w:b/>
          <w:lang w:eastAsia="zh-CN"/>
        </w:rPr>
      </w:pPr>
      <w:r>
        <w:rPr>
          <w:b/>
          <w:lang w:eastAsia="zh-CN"/>
        </w:rPr>
        <w:t>PUCCH demodulation with JCE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B16B1" w:rsidRPr="002530B4" w14:paraId="25365343" w14:textId="77777777" w:rsidTr="003F4974">
        <w:tc>
          <w:tcPr>
            <w:tcW w:w="9847" w:type="dxa"/>
            <w:shd w:val="clear" w:color="auto" w:fill="auto"/>
          </w:tcPr>
          <w:p w14:paraId="1A474142" w14:textId="77777777" w:rsidR="00DB16B1" w:rsidRDefault="00DB16B1" w:rsidP="003F4974">
            <w:pPr>
              <w:pStyle w:val="a8"/>
              <w:numPr>
                <w:ilvl w:val="0"/>
                <w:numId w:val="3"/>
              </w:numPr>
              <w:rPr>
                <w:rFonts w:eastAsia="宋体"/>
                <w:lang w:val="en-US" w:eastAsia="zh-CN"/>
              </w:rPr>
            </w:pPr>
            <w:r>
              <w:rPr>
                <w:rFonts w:eastAsia="宋体"/>
                <w:lang w:val="en-US" w:eastAsia="zh-CN"/>
              </w:rPr>
              <w:t>Option 1: Format 3</w:t>
            </w:r>
          </w:p>
          <w:p w14:paraId="3A9F2FF5" w14:textId="77777777" w:rsidR="00DB16B1" w:rsidRPr="00C77461" w:rsidRDefault="00DB16B1" w:rsidP="003F4974">
            <w:pPr>
              <w:pStyle w:val="a8"/>
              <w:numPr>
                <w:ilvl w:val="0"/>
                <w:numId w:val="3"/>
              </w:numPr>
              <w:rPr>
                <w:rFonts w:eastAsia="宋体"/>
                <w:lang w:val="en-US" w:eastAsia="zh-CN"/>
              </w:rPr>
            </w:pPr>
            <w:r w:rsidRPr="00C77461">
              <w:rPr>
                <w:rFonts w:eastAsia="宋体"/>
                <w:lang w:val="en-US" w:eastAsia="zh-CN"/>
              </w:rPr>
              <w:t>Option 2: Format 1, 2,3,4</w:t>
            </w:r>
          </w:p>
          <w:p w14:paraId="07FF9F93" w14:textId="77777777" w:rsidR="00DB16B1" w:rsidRPr="00C77461" w:rsidRDefault="00DB16B1" w:rsidP="003F4974">
            <w:pPr>
              <w:pStyle w:val="a8"/>
              <w:numPr>
                <w:ilvl w:val="0"/>
                <w:numId w:val="3"/>
              </w:numPr>
              <w:rPr>
                <w:rFonts w:eastAsia="宋体"/>
                <w:lang w:val="en-US" w:eastAsia="zh-CN"/>
              </w:rPr>
            </w:pPr>
            <w:r w:rsidRPr="00C77461">
              <w:rPr>
                <w:rFonts w:eastAsia="宋体"/>
                <w:lang w:val="en-US" w:eastAsia="zh-CN"/>
              </w:rPr>
              <w:t>Option 3: Format 1</w:t>
            </w:r>
          </w:p>
          <w:p w14:paraId="74998E82" w14:textId="77777777" w:rsidR="00DB16B1" w:rsidRPr="00C77461" w:rsidRDefault="00DB16B1" w:rsidP="003F4974">
            <w:pPr>
              <w:pStyle w:val="a8"/>
              <w:numPr>
                <w:ilvl w:val="0"/>
                <w:numId w:val="3"/>
              </w:numPr>
              <w:rPr>
                <w:rFonts w:eastAsia="宋体"/>
                <w:lang w:val="en-US" w:eastAsia="zh-CN"/>
              </w:rPr>
            </w:pPr>
            <w:r w:rsidRPr="00C77461">
              <w:rPr>
                <w:rFonts w:eastAsia="宋体"/>
                <w:lang w:val="en-US" w:eastAsia="zh-CN"/>
              </w:rPr>
              <w:t>Option 4: Format 1 and Format 2 or 3 or 4</w:t>
            </w:r>
          </w:p>
          <w:p w14:paraId="41FD15B3" w14:textId="77777777" w:rsidR="00DB16B1" w:rsidRPr="00DB16B1" w:rsidRDefault="00DB16B1" w:rsidP="003F4974">
            <w:pPr>
              <w:pStyle w:val="a8"/>
              <w:numPr>
                <w:ilvl w:val="0"/>
                <w:numId w:val="3"/>
              </w:numPr>
              <w:rPr>
                <w:rFonts w:eastAsia="宋体"/>
                <w:lang w:val="en-US" w:eastAsia="zh-CN"/>
              </w:rPr>
            </w:pPr>
            <w:r w:rsidRPr="00C77461">
              <w:rPr>
                <w:rFonts w:eastAsia="宋体"/>
                <w:lang w:val="en-US" w:eastAsia="zh-CN"/>
              </w:rPr>
              <w:t>Option 5: Format 1 and 3</w:t>
            </w:r>
          </w:p>
        </w:tc>
      </w:tr>
    </w:tbl>
    <w:p w14:paraId="30250603" w14:textId="77777777" w:rsidR="00DB16B1" w:rsidRDefault="00DB16B1" w:rsidP="00DB16B1">
      <w:pPr>
        <w:jc w:val="both"/>
        <w:rPr>
          <w:b/>
          <w:lang w:eastAsia="zh-CN"/>
        </w:rPr>
      </w:pPr>
    </w:p>
    <w:p w14:paraId="259AB865" w14:textId="470AA85B" w:rsidR="00E65010" w:rsidRDefault="009F4551" w:rsidP="00DB16B1">
      <w:pPr>
        <w:jc w:val="both"/>
        <w:rPr>
          <w:lang w:eastAsia="zh-CN"/>
        </w:rPr>
      </w:pPr>
      <w:r>
        <w:rPr>
          <w:lang w:eastAsia="zh-CN"/>
        </w:rPr>
        <w:t xml:space="preserve">The test purpose of DMRS bundling with joint channel estimation is to verify BS baseband processing, to reduce the test effort, it is not necessary to cover all the available PUCCH formats. Meanwhile, the main useful scenario for DMRS bundling should be cell edge region. So, there is no necessary to introduce PUCCH format 0 or format 2 for </w:t>
      </w:r>
      <w:r w:rsidR="00E65010">
        <w:rPr>
          <w:lang w:eastAsia="zh-CN"/>
        </w:rPr>
        <w:t>requirement</w:t>
      </w:r>
      <w:r>
        <w:rPr>
          <w:lang w:eastAsia="zh-CN"/>
        </w:rPr>
        <w:t xml:space="preserve"> with JCE</w:t>
      </w:r>
      <w:r w:rsidR="00E65010">
        <w:rPr>
          <w:lang w:eastAsia="zh-CN"/>
        </w:rPr>
        <w:t>, which are applied for UL coverage is good.</w:t>
      </w:r>
    </w:p>
    <w:p w14:paraId="44D01E0E" w14:textId="0D7D93C6" w:rsidR="009F4551" w:rsidRDefault="00E65010" w:rsidP="00DB16B1">
      <w:pPr>
        <w:jc w:val="both"/>
        <w:rPr>
          <w:lang w:eastAsia="zh-CN"/>
        </w:rPr>
      </w:pPr>
      <w:r>
        <w:rPr>
          <w:lang w:eastAsia="zh-CN"/>
        </w:rPr>
        <w:t xml:space="preserve"> Meanwhile, as per RAN1 agreement, PUCCH DMRS bundling is not supported for PUCCH format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65010" w:rsidRPr="002530B4" w14:paraId="62876947" w14:textId="77777777" w:rsidTr="003F4974">
        <w:tc>
          <w:tcPr>
            <w:tcW w:w="9847" w:type="dxa"/>
            <w:shd w:val="clear" w:color="auto" w:fill="auto"/>
          </w:tcPr>
          <w:p w14:paraId="45C24382" w14:textId="77777777" w:rsidR="00E65010" w:rsidRPr="004C5BFB" w:rsidRDefault="00E65010" w:rsidP="00E65010">
            <w:pPr>
              <w:rPr>
                <w:b/>
                <w:bCs/>
                <w:highlight w:val="green"/>
              </w:rPr>
            </w:pPr>
            <w:r w:rsidRPr="004C5BFB">
              <w:rPr>
                <w:b/>
                <w:bCs/>
                <w:highlight w:val="green"/>
              </w:rPr>
              <w:t>Agreement</w:t>
            </w:r>
          </w:p>
          <w:p w14:paraId="48A4A300" w14:textId="77777777" w:rsidR="00E65010" w:rsidRDefault="00E65010" w:rsidP="00E65010">
            <w:pPr>
              <w:pStyle w:val="a8"/>
              <w:numPr>
                <w:ilvl w:val="0"/>
                <w:numId w:val="27"/>
              </w:numPr>
              <w:spacing w:after="160" w:line="280" w:lineRule="atLeast"/>
              <w:contextualSpacing w:val="0"/>
              <w:jc w:val="both"/>
              <w:rPr>
                <w:b/>
                <w:bCs/>
              </w:rPr>
            </w:pPr>
            <w:r>
              <w:rPr>
                <w:b/>
                <w:bCs/>
              </w:rPr>
              <w:t xml:space="preserve">The RRC parameter “PUCCH-DMRS-Bundling” is per UL BWP, and the RRC parameter “PUCCH-TimeDomainWindowLength” is per UL BWP. </w:t>
            </w:r>
          </w:p>
          <w:p w14:paraId="5123B945" w14:textId="0DC7EA13" w:rsidR="00E65010" w:rsidRPr="00E65010" w:rsidRDefault="00E65010" w:rsidP="00E65010">
            <w:pPr>
              <w:pStyle w:val="a8"/>
              <w:numPr>
                <w:ilvl w:val="1"/>
                <w:numId w:val="27"/>
              </w:numPr>
              <w:spacing w:after="160" w:line="280" w:lineRule="atLeast"/>
              <w:contextualSpacing w:val="0"/>
              <w:jc w:val="both"/>
              <w:rPr>
                <w:b/>
                <w:bCs/>
              </w:rPr>
            </w:pPr>
            <w:r>
              <w:rPr>
                <w:b/>
                <w:bCs/>
              </w:rPr>
              <w:t xml:space="preserve">PUCCH DMRS bundling is not supported for PUCCH format 0/2. </w:t>
            </w:r>
          </w:p>
        </w:tc>
      </w:tr>
    </w:tbl>
    <w:p w14:paraId="7BD5FE8F" w14:textId="77777777" w:rsidR="00E65010" w:rsidRPr="00195957" w:rsidRDefault="00E65010" w:rsidP="00DB16B1">
      <w:pPr>
        <w:jc w:val="both"/>
        <w:rPr>
          <w:lang w:eastAsia="zh-CN"/>
        </w:rPr>
      </w:pPr>
    </w:p>
    <w:p w14:paraId="62C2CB83" w14:textId="7847D687" w:rsidR="00915C77" w:rsidRPr="006F6147" w:rsidRDefault="00E65010" w:rsidP="00DB16B1">
      <w:pPr>
        <w:jc w:val="both"/>
        <w:rPr>
          <w:b/>
          <w:lang w:eastAsia="zh-CN"/>
        </w:rPr>
      </w:pPr>
      <w:r>
        <w:rPr>
          <w:lang w:eastAsia="zh-CN"/>
        </w:rPr>
        <w:t>From DMRS structure, there is not different with format 3 and format 4. Both without and with additional DMRS can be supported for format 3 and format 4. Format 3 is more flexible in terms of payload size.</w:t>
      </w:r>
      <w:r w:rsidR="00B966C2">
        <w:rPr>
          <w:lang w:eastAsia="zh-CN"/>
        </w:rPr>
        <w:t xml:space="preserve"> In Rel-15, RAN4 has already specified the requirement of PUCCH format </w:t>
      </w:r>
      <w:r w:rsidR="00525A73">
        <w:rPr>
          <w:lang w:eastAsia="zh-CN"/>
        </w:rPr>
        <w:t xml:space="preserve">1 with multi-slots. Therefore, it can be considered as </w:t>
      </w:r>
      <w:r w:rsidR="00D27382">
        <w:rPr>
          <w:lang w:eastAsia="zh-CN"/>
        </w:rPr>
        <w:t xml:space="preserve">a </w:t>
      </w:r>
      <w:r w:rsidR="00525A73">
        <w:rPr>
          <w:lang w:eastAsia="zh-CN"/>
        </w:rPr>
        <w:t xml:space="preserve">baseline to compare the performance with JCE. </w:t>
      </w:r>
    </w:p>
    <w:p w14:paraId="16DA3FBC" w14:textId="1B7AC175" w:rsidR="00915C77" w:rsidRDefault="00915C77" w:rsidP="00915C77">
      <w:pPr>
        <w:jc w:val="both"/>
        <w:rPr>
          <w:b/>
          <w:lang w:eastAsia="zh-CN"/>
        </w:rPr>
      </w:pPr>
      <w:r>
        <w:rPr>
          <w:b/>
          <w:lang w:eastAsia="zh-CN"/>
        </w:rPr>
        <w:t xml:space="preserve">Propose </w:t>
      </w:r>
      <w:r w:rsidR="002E4AD5">
        <w:rPr>
          <w:b/>
          <w:lang w:eastAsia="zh-CN"/>
        </w:rPr>
        <w:t>3</w:t>
      </w:r>
      <w:r>
        <w:rPr>
          <w:b/>
          <w:lang w:eastAsia="zh-CN"/>
        </w:rPr>
        <w:t>: if RAN4 agreed to introduce PUCCH requirement with joint c</w:t>
      </w:r>
      <w:r w:rsidR="0010444C">
        <w:rPr>
          <w:b/>
          <w:lang w:eastAsia="zh-CN"/>
        </w:rPr>
        <w:t>hannel estimation, format 1 or format 3 can be considered</w:t>
      </w:r>
    </w:p>
    <w:p w14:paraId="0F6B8909" w14:textId="77777777" w:rsidR="0010444C" w:rsidRDefault="0010444C" w:rsidP="00915C77">
      <w:pPr>
        <w:jc w:val="both"/>
        <w:rPr>
          <w:b/>
          <w:lang w:eastAsia="zh-CN"/>
        </w:rPr>
      </w:pPr>
    </w:p>
    <w:p w14:paraId="3F25F573" w14:textId="78556465" w:rsidR="0010444C" w:rsidRDefault="0010444C" w:rsidP="00915C77">
      <w:pPr>
        <w:jc w:val="both"/>
        <w:rPr>
          <w:b/>
          <w:lang w:eastAsia="zh-CN"/>
        </w:rPr>
      </w:pPr>
    </w:p>
    <w:p w14:paraId="2B5C9830" w14:textId="77777777" w:rsidR="00DB16B1" w:rsidRDefault="00DB16B1" w:rsidP="00E4270A">
      <w:pPr>
        <w:jc w:val="both"/>
        <w:rPr>
          <w:b/>
          <w:lang w:eastAsia="zh-CN"/>
        </w:rPr>
      </w:pPr>
    </w:p>
    <w:p w14:paraId="3C141F11" w14:textId="65A81F90" w:rsidR="00E4270A" w:rsidRDefault="00E4270A" w:rsidP="00E4270A">
      <w:pPr>
        <w:jc w:val="both"/>
        <w:rPr>
          <w:b/>
          <w:lang w:eastAsia="zh-CN"/>
        </w:rPr>
      </w:pPr>
      <w:r>
        <w:rPr>
          <w:b/>
          <w:lang w:eastAsia="zh-CN"/>
        </w:rPr>
        <w:t xml:space="preserve">Slot number for JCE if introduced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270A" w:rsidRPr="002530B4" w14:paraId="7FE2BB5A" w14:textId="77777777" w:rsidTr="0057751D">
        <w:tc>
          <w:tcPr>
            <w:tcW w:w="9847" w:type="dxa"/>
            <w:shd w:val="clear" w:color="auto" w:fill="auto"/>
          </w:tcPr>
          <w:p w14:paraId="6FA3571F" w14:textId="37119B74" w:rsidR="00E4270A" w:rsidRDefault="00E4270A" w:rsidP="0057751D">
            <w:pPr>
              <w:pStyle w:val="a8"/>
              <w:numPr>
                <w:ilvl w:val="0"/>
                <w:numId w:val="3"/>
              </w:numPr>
              <w:rPr>
                <w:rFonts w:eastAsia="宋体"/>
                <w:lang w:val="en-US" w:eastAsia="zh-CN"/>
              </w:rPr>
            </w:pPr>
            <w:r>
              <w:rPr>
                <w:rFonts w:eastAsia="宋体"/>
                <w:lang w:val="en-US" w:eastAsia="zh-CN"/>
              </w:rPr>
              <w:t>For TDD</w:t>
            </w:r>
          </w:p>
          <w:p w14:paraId="503B483F" w14:textId="77777777" w:rsidR="00915C77" w:rsidRDefault="00E4270A" w:rsidP="00915C77">
            <w:pPr>
              <w:pStyle w:val="a8"/>
              <w:numPr>
                <w:ilvl w:val="0"/>
                <w:numId w:val="28"/>
              </w:numPr>
              <w:rPr>
                <w:rFonts w:eastAsia="宋体"/>
                <w:lang w:val="en-US" w:eastAsia="zh-CN"/>
              </w:rPr>
            </w:pPr>
            <w:r>
              <w:rPr>
                <w:rFonts w:eastAsia="宋体"/>
                <w:lang w:val="en-US" w:eastAsia="zh-CN"/>
              </w:rPr>
              <w:t>Option 1: 2 consecutive slots</w:t>
            </w:r>
          </w:p>
          <w:p w14:paraId="1BC80AA3" w14:textId="77777777" w:rsidR="00915C77" w:rsidRDefault="003D16D9" w:rsidP="00915C77">
            <w:pPr>
              <w:pStyle w:val="a8"/>
              <w:numPr>
                <w:ilvl w:val="0"/>
                <w:numId w:val="28"/>
              </w:numPr>
              <w:rPr>
                <w:rFonts w:eastAsia="宋体"/>
                <w:lang w:val="en-US" w:eastAsia="zh-CN"/>
              </w:rPr>
            </w:pPr>
            <w:r w:rsidRPr="00915C77">
              <w:rPr>
                <w:rFonts w:eastAsia="宋体"/>
                <w:lang w:val="en-US" w:eastAsia="zh-CN"/>
              </w:rPr>
              <w:t>Option 2: 4 slots within the configured TDW</w:t>
            </w:r>
          </w:p>
          <w:p w14:paraId="00457CE1" w14:textId="644CD891" w:rsidR="003D16D9" w:rsidRPr="00915C77" w:rsidRDefault="003D16D9" w:rsidP="00915C77">
            <w:pPr>
              <w:pStyle w:val="a8"/>
              <w:numPr>
                <w:ilvl w:val="0"/>
                <w:numId w:val="28"/>
              </w:numPr>
              <w:rPr>
                <w:rFonts w:eastAsia="宋体"/>
                <w:lang w:val="en-US" w:eastAsia="zh-CN"/>
              </w:rPr>
            </w:pPr>
            <w:r w:rsidRPr="00915C77">
              <w:rPr>
                <w:rFonts w:eastAsia="宋体"/>
                <w:lang w:val="en-US" w:eastAsia="zh-CN"/>
              </w:rPr>
              <w:t>Option 3: Depending on the issue 1-4-2</w:t>
            </w:r>
          </w:p>
          <w:p w14:paraId="39859492" w14:textId="001E7F28" w:rsidR="00E4270A" w:rsidRDefault="00E4270A" w:rsidP="0057751D">
            <w:pPr>
              <w:pStyle w:val="a8"/>
              <w:numPr>
                <w:ilvl w:val="0"/>
                <w:numId w:val="3"/>
              </w:numPr>
              <w:rPr>
                <w:rFonts w:eastAsia="宋体"/>
                <w:lang w:val="en-US" w:eastAsia="zh-CN"/>
              </w:rPr>
            </w:pPr>
            <w:r>
              <w:rPr>
                <w:rFonts w:eastAsia="宋体"/>
                <w:lang w:val="en-US" w:eastAsia="zh-CN"/>
              </w:rPr>
              <w:t>For FDD</w:t>
            </w:r>
          </w:p>
          <w:p w14:paraId="2D00DA67" w14:textId="034C39DF" w:rsidR="00E4270A" w:rsidRDefault="003D16D9" w:rsidP="00915C77">
            <w:pPr>
              <w:pStyle w:val="a8"/>
              <w:numPr>
                <w:ilvl w:val="0"/>
                <w:numId w:val="28"/>
              </w:numPr>
              <w:rPr>
                <w:rFonts w:eastAsia="宋体"/>
                <w:lang w:val="en-US" w:eastAsia="zh-CN"/>
              </w:rPr>
            </w:pPr>
            <w:r>
              <w:rPr>
                <w:rFonts w:eastAsia="宋体" w:hint="eastAsia"/>
                <w:lang w:val="en-US" w:eastAsia="zh-CN"/>
              </w:rPr>
              <w:t>O</w:t>
            </w:r>
            <w:r>
              <w:rPr>
                <w:rFonts w:eastAsia="宋体"/>
                <w:lang w:val="en-US" w:eastAsia="zh-CN"/>
              </w:rPr>
              <w:t xml:space="preserve">ption 1:2 consecutive slots </w:t>
            </w:r>
          </w:p>
          <w:p w14:paraId="68522BC8" w14:textId="4930AC8D" w:rsidR="00E4270A" w:rsidRDefault="003D16D9" w:rsidP="00915C77">
            <w:pPr>
              <w:pStyle w:val="a8"/>
              <w:numPr>
                <w:ilvl w:val="0"/>
                <w:numId w:val="28"/>
              </w:numPr>
              <w:rPr>
                <w:rFonts w:eastAsia="宋体"/>
                <w:lang w:val="en-US" w:eastAsia="zh-CN"/>
              </w:rPr>
            </w:pPr>
            <w:r>
              <w:rPr>
                <w:rFonts w:eastAsia="宋体"/>
                <w:lang w:val="en-US" w:eastAsia="zh-CN"/>
              </w:rPr>
              <w:t xml:space="preserve">Option 2:more than 2 consecutive slots </w:t>
            </w:r>
          </w:p>
          <w:p w14:paraId="47F04398" w14:textId="77777777" w:rsidR="00E4270A" w:rsidRDefault="00E4270A" w:rsidP="00915C77">
            <w:pPr>
              <w:pStyle w:val="a8"/>
              <w:numPr>
                <w:ilvl w:val="0"/>
                <w:numId w:val="28"/>
              </w:numPr>
              <w:rPr>
                <w:rFonts w:eastAsia="宋体"/>
                <w:lang w:val="en-US" w:eastAsia="zh-CN"/>
              </w:rPr>
            </w:pPr>
            <w:r>
              <w:rPr>
                <w:rFonts w:eastAsia="宋体"/>
                <w:lang w:val="en-US" w:eastAsia="zh-CN"/>
              </w:rPr>
              <w:t xml:space="preserve">Option 3: </w:t>
            </w:r>
            <w:r w:rsidR="003D16D9">
              <w:rPr>
                <w:rFonts w:eastAsia="宋体"/>
                <w:lang w:val="en-US" w:eastAsia="zh-CN"/>
              </w:rPr>
              <w:t>4</w:t>
            </w:r>
          </w:p>
          <w:p w14:paraId="52884D16" w14:textId="77777777" w:rsidR="003D16D9" w:rsidRDefault="003D16D9" w:rsidP="00915C77">
            <w:pPr>
              <w:pStyle w:val="a8"/>
              <w:numPr>
                <w:ilvl w:val="0"/>
                <w:numId w:val="28"/>
              </w:numPr>
              <w:rPr>
                <w:rFonts w:eastAsia="宋体"/>
                <w:lang w:val="en-US" w:eastAsia="zh-CN"/>
              </w:rPr>
            </w:pPr>
            <w:r>
              <w:rPr>
                <w:rFonts w:eastAsia="宋体"/>
                <w:lang w:val="en-US" w:eastAsia="zh-CN"/>
              </w:rPr>
              <w:t>Option 4: 8</w:t>
            </w:r>
          </w:p>
          <w:p w14:paraId="293C36A1" w14:textId="77777777" w:rsidR="003D16D9" w:rsidRDefault="003D16D9" w:rsidP="00915C77">
            <w:pPr>
              <w:pStyle w:val="a8"/>
              <w:numPr>
                <w:ilvl w:val="0"/>
                <w:numId w:val="28"/>
              </w:numPr>
              <w:rPr>
                <w:rFonts w:eastAsia="宋体"/>
                <w:lang w:val="en-US" w:eastAsia="zh-CN"/>
              </w:rPr>
            </w:pPr>
            <w:r>
              <w:rPr>
                <w:rFonts w:eastAsia="宋体"/>
                <w:lang w:val="en-US" w:eastAsia="zh-CN"/>
              </w:rPr>
              <w:t>Option 5: Depending on the issue 1-4-2</w:t>
            </w:r>
          </w:p>
          <w:p w14:paraId="33668AAC" w14:textId="08B24CDC" w:rsidR="003D16D9" w:rsidRPr="00E4270A" w:rsidRDefault="003D16D9" w:rsidP="003D16D9">
            <w:pPr>
              <w:pStyle w:val="a8"/>
              <w:numPr>
                <w:ilvl w:val="0"/>
                <w:numId w:val="3"/>
              </w:numPr>
              <w:rPr>
                <w:rFonts w:eastAsia="宋体"/>
                <w:lang w:val="en-US" w:eastAsia="zh-CN"/>
              </w:rPr>
            </w:pPr>
            <w:r>
              <w:rPr>
                <w:rFonts w:eastAsia="宋体"/>
                <w:lang w:val="en-US" w:eastAsia="zh-CN"/>
              </w:rPr>
              <w:t>Note: slot number refers to the actual TDW length</w:t>
            </w:r>
          </w:p>
        </w:tc>
      </w:tr>
    </w:tbl>
    <w:p w14:paraId="4F75B872" w14:textId="77777777" w:rsidR="00E4270A" w:rsidRDefault="00E4270A" w:rsidP="005C7649">
      <w:pPr>
        <w:jc w:val="both"/>
        <w:rPr>
          <w:b/>
          <w:lang w:eastAsia="zh-CN"/>
        </w:rPr>
      </w:pPr>
    </w:p>
    <w:p w14:paraId="1A52D9D8" w14:textId="379B0BC9" w:rsidR="00915C77" w:rsidRPr="00046BCD" w:rsidRDefault="00915C77" w:rsidP="005C7649">
      <w:pPr>
        <w:jc w:val="both"/>
        <w:rPr>
          <w:lang w:eastAsia="zh-CN"/>
        </w:rPr>
      </w:pPr>
      <w:r>
        <w:rPr>
          <w:lang w:eastAsia="zh-CN"/>
        </w:rPr>
        <w:t xml:space="preserve">Similar as PUSCH </w:t>
      </w:r>
      <w:r w:rsidR="008E74A0">
        <w:rPr>
          <w:lang w:eastAsia="zh-CN"/>
        </w:rPr>
        <w:t xml:space="preserve">with joint channel estimation, </w:t>
      </w:r>
      <w:r w:rsidR="00046BCD">
        <w:rPr>
          <w:lang w:eastAsia="zh-CN"/>
        </w:rPr>
        <w:t>w</w:t>
      </w:r>
      <w:r w:rsidR="008E74A0">
        <w:rPr>
          <w:lang w:eastAsia="zh-CN"/>
        </w:rPr>
        <w:t>e prefer 2 consecutive slots for TDD a</w:t>
      </w:r>
      <w:r w:rsidR="00046BCD">
        <w:rPr>
          <w:lang w:eastAsia="zh-CN"/>
        </w:rPr>
        <w:t>nd FDD for PUCCH requirement.</w:t>
      </w:r>
      <w:r w:rsidR="00525A73">
        <w:rPr>
          <w:lang w:eastAsia="zh-CN"/>
        </w:rPr>
        <w:t xml:space="preserve"> </w:t>
      </w:r>
    </w:p>
    <w:p w14:paraId="685A57F2" w14:textId="1A734B15" w:rsidR="00915C77" w:rsidRPr="002E4AD5" w:rsidRDefault="00915C77" w:rsidP="005C7649">
      <w:pPr>
        <w:jc w:val="both"/>
        <w:rPr>
          <w:b/>
          <w:lang w:eastAsia="zh-CN"/>
        </w:rPr>
      </w:pPr>
      <w:r>
        <w:rPr>
          <w:b/>
          <w:lang w:eastAsia="zh-CN"/>
        </w:rPr>
        <w:t xml:space="preserve">Propose </w:t>
      </w:r>
      <w:r w:rsidR="002E4AD5">
        <w:rPr>
          <w:b/>
          <w:lang w:eastAsia="zh-CN"/>
        </w:rPr>
        <w:t>4</w:t>
      </w:r>
      <w:r>
        <w:rPr>
          <w:b/>
          <w:lang w:eastAsia="zh-CN"/>
        </w:rPr>
        <w:t>: if RAN4 agreed to introduce PUCCH requirement with joint c</w:t>
      </w:r>
      <w:r w:rsidR="008E74A0">
        <w:rPr>
          <w:b/>
          <w:lang w:eastAsia="zh-CN"/>
        </w:rPr>
        <w:t>hannel estimation, 2 consecutive slots for TDD and FDD can be considered.</w:t>
      </w:r>
    </w:p>
    <w:p w14:paraId="6DEC71AE" w14:textId="2BB603DB" w:rsidR="003D16D9" w:rsidRDefault="003D16D9" w:rsidP="003D16D9">
      <w:pPr>
        <w:jc w:val="both"/>
        <w:rPr>
          <w:b/>
          <w:lang w:eastAsia="zh-CN"/>
        </w:rPr>
      </w:pPr>
      <w:r>
        <w:rPr>
          <w:b/>
          <w:lang w:eastAsia="zh-CN"/>
        </w:rPr>
        <w:t>Other parameters for JCE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D16D9" w:rsidRPr="002530B4" w14:paraId="114B4D60" w14:textId="77777777" w:rsidTr="0057751D">
        <w:tc>
          <w:tcPr>
            <w:tcW w:w="9847" w:type="dxa"/>
            <w:shd w:val="clear" w:color="auto" w:fill="auto"/>
          </w:tcPr>
          <w:p w14:paraId="39A50554" w14:textId="64ACC13F" w:rsidR="003D16D9" w:rsidRDefault="003D16D9" w:rsidP="0057751D">
            <w:pPr>
              <w:pStyle w:val="a8"/>
              <w:numPr>
                <w:ilvl w:val="0"/>
                <w:numId w:val="3"/>
              </w:numPr>
              <w:rPr>
                <w:rFonts w:eastAsia="宋体"/>
                <w:lang w:val="en-US" w:eastAsia="zh-CN"/>
              </w:rPr>
            </w:pPr>
            <w:r>
              <w:rPr>
                <w:rFonts w:eastAsia="宋体"/>
                <w:lang w:val="en-US" w:eastAsia="zh-CN"/>
              </w:rPr>
              <w:t>Option 1</w:t>
            </w:r>
          </w:p>
          <w:p w14:paraId="10D87C80" w14:textId="77777777" w:rsidR="003D16D9" w:rsidRPr="003D16D9" w:rsidRDefault="003D16D9" w:rsidP="008E74A0">
            <w:pPr>
              <w:pStyle w:val="a8"/>
              <w:numPr>
                <w:ilvl w:val="0"/>
                <w:numId w:val="28"/>
              </w:numPr>
              <w:rPr>
                <w:rFonts w:eastAsia="宋体"/>
                <w:lang w:val="en-US" w:eastAsia="zh-CN"/>
              </w:rPr>
            </w:pPr>
            <w:r w:rsidRPr="003D16D9">
              <w:rPr>
                <w:rFonts w:eastAsia="宋体"/>
                <w:lang w:val="en-US" w:eastAsia="zh-CN"/>
              </w:rPr>
              <w:t>11 or 22 bits for PUCCH format 3</w:t>
            </w:r>
          </w:p>
          <w:p w14:paraId="5C2CEA01" w14:textId="77777777" w:rsidR="003D16D9" w:rsidRPr="003D16D9" w:rsidRDefault="003D16D9" w:rsidP="008E74A0">
            <w:pPr>
              <w:pStyle w:val="a8"/>
              <w:numPr>
                <w:ilvl w:val="0"/>
                <w:numId w:val="28"/>
              </w:numPr>
              <w:rPr>
                <w:rFonts w:eastAsia="宋体"/>
                <w:lang w:val="en-US" w:eastAsia="zh-CN"/>
              </w:rPr>
            </w:pPr>
            <w:r w:rsidRPr="003D16D9">
              <w:rPr>
                <w:rFonts w:eastAsia="宋体"/>
                <w:lang w:val="en-US" w:eastAsia="zh-CN"/>
              </w:rPr>
              <w:t>1 PRB allocation and 14 OFDM symbols</w:t>
            </w:r>
          </w:p>
          <w:p w14:paraId="421A0859" w14:textId="77777777" w:rsidR="003D16D9" w:rsidRPr="003D16D9" w:rsidRDefault="003D16D9" w:rsidP="008E74A0">
            <w:pPr>
              <w:pStyle w:val="a8"/>
              <w:numPr>
                <w:ilvl w:val="0"/>
                <w:numId w:val="28"/>
              </w:numPr>
              <w:rPr>
                <w:rFonts w:eastAsia="宋体"/>
                <w:lang w:val="en-US" w:eastAsia="zh-CN"/>
              </w:rPr>
            </w:pPr>
            <w:r w:rsidRPr="003D16D9">
              <w:rPr>
                <w:rFonts w:eastAsia="宋体"/>
                <w:lang w:val="en-US" w:eastAsia="zh-CN"/>
              </w:rPr>
              <w:t>Inter-slot frequency hopping with DMRS bundling</w:t>
            </w:r>
          </w:p>
          <w:p w14:paraId="2D02A169" w14:textId="103A3571" w:rsidR="003D16D9" w:rsidRPr="008E74A0" w:rsidRDefault="003D16D9" w:rsidP="008E74A0">
            <w:pPr>
              <w:pStyle w:val="a8"/>
              <w:numPr>
                <w:ilvl w:val="0"/>
                <w:numId w:val="28"/>
              </w:numPr>
              <w:rPr>
                <w:rFonts w:eastAsia="宋体"/>
                <w:lang w:val="en-US" w:eastAsia="zh-CN"/>
              </w:rPr>
            </w:pPr>
            <w:r w:rsidRPr="003D16D9">
              <w:rPr>
                <w:rFonts w:eastAsia="宋体"/>
                <w:lang w:val="en-US" w:eastAsia="zh-CN"/>
              </w:rPr>
              <w:t>FR1 and FR2</w:t>
            </w:r>
          </w:p>
          <w:p w14:paraId="527E7E21" w14:textId="75A09860" w:rsidR="003D16D9" w:rsidRDefault="003D16D9" w:rsidP="0057751D">
            <w:pPr>
              <w:pStyle w:val="a8"/>
              <w:numPr>
                <w:ilvl w:val="0"/>
                <w:numId w:val="3"/>
              </w:numPr>
              <w:rPr>
                <w:rFonts w:eastAsia="宋体"/>
                <w:lang w:val="en-US" w:eastAsia="zh-CN"/>
              </w:rPr>
            </w:pPr>
            <w:r>
              <w:rPr>
                <w:rFonts w:eastAsia="宋体"/>
                <w:lang w:val="en-US" w:eastAsia="zh-CN"/>
              </w:rPr>
              <w:t>Option 2</w:t>
            </w:r>
          </w:p>
          <w:p w14:paraId="0F32820F" w14:textId="77777777" w:rsidR="003D16D9" w:rsidRPr="003D16D9" w:rsidRDefault="003D16D9" w:rsidP="008E74A0">
            <w:pPr>
              <w:pStyle w:val="a8"/>
              <w:numPr>
                <w:ilvl w:val="0"/>
                <w:numId w:val="28"/>
              </w:numPr>
              <w:rPr>
                <w:rFonts w:eastAsia="宋体"/>
                <w:lang w:val="en-US" w:eastAsia="zh-CN"/>
              </w:rPr>
            </w:pPr>
            <w:r w:rsidRPr="003D16D9">
              <w:rPr>
                <w:rFonts w:eastAsia="宋体"/>
                <w:lang w:val="en-US" w:eastAsia="zh-CN"/>
              </w:rPr>
              <w:t xml:space="preserve">Use legacy configuration as starting point but disable intra-slot frequency hopping to allow for DM-RS bundling. </w:t>
            </w:r>
          </w:p>
          <w:p w14:paraId="3563C63C" w14:textId="74B1873D" w:rsidR="003D16D9" w:rsidRDefault="003D16D9" w:rsidP="0057751D">
            <w:pPr>
              <w:pStyle w:val="a8"/>
              <w:numPr>
                <w:ilvl w:val="0"/>
                <w:numId w:val="3"/>
              </w:numPr>
              <w:rPr>
                <w:rFonts w:eastAsia="宋体"/>
                <w:lang w:val="en-US" w:eastAsia="zh-CN"/>
              </w:rPr>
            </w:pPr>
            <w:r>
              <w:rPr>
                <w:rFonts w:eastAsia="宋体"/>
                <w:lang w:val="en-US" w:eastAsia="zh-CN"/>
              </w:rPr>
              <w:t>Option 3</w:t>
            </w:r>
          </w:p>
          <w:p w14:paraId="5CFDD7C3" w14:textId="0B041AB2" w:rsidR="003D16D9" w:rsidRPr="008E74A0" w:rsidRDefault="003D16D9" w:rsidP="008E74A0">
            <w:pPr>
              <w:pStyle w:val="a8"/>
              <w:numPr>
                <w:ilvl w:val="0"/>
                <w:numId w:val="28"/>
              </w:numPr>
              <w:rPr>
                <w:rFonts w:eastAsia="宋体"/>
                <w:lang w:val="en-US" w:eastAsia="zh-CN"/>
              </w:rPr>
            </w:pPr>
            <w:r w:rsidRPr="003D16D9">
              <w:rPr>
                <w:rFonts w:eastAsia="宋体"/>
                <w:lang w:val="en-US" w:eastAsia="zh-CN"/>
              </w:rPr>
              <w:t>Consider test configuration of existing multi-slot PUCCH requirements as the starting point</w:t>
            </w:r>
          </w:p>
        </w:tc>
      </w:tr>
    </w:tbl>
    <w:p w14:paraId="3CF29797" w14:textId="77777777" w:rsidR="00E4270A" w:rsidRDefault="00E4270A" w:rsidP="005C7649">
      <w:pPr>
        <w:jc w:val="both"/>
        <w:rPr>
          <w:b/>
          <w:lang w:eastAsia="zh-CN"/>
        </w:rPr>
      </w:pPr>
    </w:p>
    <w:p w14:paraId="3FB7F0ED" w14:textId="31153F55" w:rsidR="008E74A0" w:rsidRDefault="00635D66" w:rsidP="008E74A0">
      <w:pPr>
        <w:jc w:val="both"/>
        <w:rPr>
          <w:lang w:eastAsia="zh-CN"/>
        </w:rPr>
      </w:pPr>
      <w:r>
        <w:rPr>
          <w:lang w:eastAsia="zh-CN"/>
        </w:rPr>
        <w:t>In general, we prefer to apply the existing test parameters specified in Rel-15 PUCCH requirement for PUCCH requirement with joint channel estimation</w:t>
      </w:r>
      <w:r w:rsidR="002E4AD5">
        <w:rPr>
          <w:lang w:eastAsia="zh-CN"/>
        </w:rPr>
        <w:t xml:space="preserve"> as starting point</w:t>
      </w:r>
      <w:r>
        <w:rPr>
          <w:lang w:eastAsia="zh-CN"/>
        </w:rPr>
        <w:t>.</w:t>
      </w:r>
      <w:r w:rsidR="002E4AD5">
        <w:rPr>
          <w:lang w:eastAsia="zh-CN"/>
        </w:rPr>
        <w:t xml:space="preserve"> The details can be further discussed pending on the agreed PUCCH format</w:t>
      </w:r>
      <w:r w:rsidR="00404603">
        <w:rPr>
          <w:lang w:eastAsia="zh-CN"/>
        </w:rPr>
        <w:t>.</w:t>
      </w:r>
    </w:p>
    <w:p w14:paraId="172B657D" w14:textId="54BC0935" w:rsidR="00404603" w:rsidRDefault="00404603" w:rsidP="008E74A0">
      <w:pPr>
        <w:jc w:val="both"/>
        <w:rPr>
          <w:b/>
          <w:lang w:eastAsia="zh-CN"/>
        </w:rPr>
      </w:pPr>
      <w:r>
        <w:rPr>
          <w:lang w:eastAsia="zh-CN"/>
        </w:rPr>
        <w:t xml:space="preserve">Regarding the inter-slot frequency </w:t>
      </w:r>
      <w:r w:rsidR="004E292C">
        <w:rPr>
          <w:lang w:eastAsia="zh-CN"/>
        </w:rPr>
        <w:t>hopping, since we prefer 2 slots for DMRS bundling</w:t>
      </w:r>
      <w:r w:rsidR="00D27382">
        <w:rPr>
          <w:lang w:eastAsia="zh-CN"/>
        </w:rPr>
        <w:t>, it should be disable.</w:t>
      </w:r>
    </w:p>
    <w:p w14:paraId="4CBA2466" w14:textId="49BFE1AB" w:rsidR="00D27382" w:rsidRDefault="008E74A0" w:rsidP="008E74A0">
      <w:pPr>
        <w:jc w:val="both"/>
        <w:rPr>
          <w:b/>
          <w:lang w:eastAsia="zh-CN"/>
        </w:rPr>
      </w:pPr>
      <w:r>
        <w:rPr>
          <w:b/>
          <w:lang w:eastAsia="zh-CN"/>
        </w:rPr>
        <w:t>Propose 5: if RAN4 agreed to introduce PUCCH requirement with joint channel estimati</w:t>
      </w:r>
      <w:r w:rsidR="002E4AD5">
        <w:rPr>
          <w:b/>
          <w:lang w:eastAsia="zh-CN"/>
        </w:rPr>
        <w:t>on, apply existing test parameters specified in Rel-15 for PUCCH requirement with JCE as starting point. The details can be further discussed pending on the agreed PUCCH format</w:t>
      </w:r>
      <w:r w:rsidR="00D27382">
        <w:rPr>
          <w:rFonts w:hint="eastAsia"/>
          <w:b/>
          <w:lang w:eastAsia="zh-CN"/>
        </w:rPr>
        <w:t>.</w:t>
      </w:r>
      <w:r w:rsidR="00D27382">
        <w:rPr>
          <w:b/>
          <w:lang w:eastAsia="zh-CN"/>
        </w:rPr>
        <w:t xml:space="preserve"> Disable inter-slot and intra-slot hopping with DMRS bundling.</w:t>
      </w:r>
    </w:p>
    <w:p w14:paraId="4E876BBF" w14:textId="682D1338"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635D66">
        <w:rPr>
          <w:rFonts w:ascii="Arial" w:eastAsia="宋体" w:hAnsi="Arial" w:cs="Times New Roman"/>
          <w:sz w:val="36"/>
          <w:szCs w:val="20"/>
          <w:lang w:val="en-GB" w:eastAsia="zh-CN"/>
        </w:rPr>
        <w:t xml:space="preserve">Conclusion </w:t>
      </w:r>
    </w:p>
    <w:p w14:paraId="20045409" w14:textId="77777777" w:rsidR="00635D66" w:rsidRDefault="006D0C7F" w:rsidP="00AA202E">
      <w:pPr>
        <w:jc w:val="both"/>
        <w:rPr>
          <w:lang w:eastAsia="zh-CN"/>
        </w:rPr>
      </w:pPr>
      <w:r>
        <w:rPr>
          <w:rFonts w:hint="eastAsia"/>
          <w:lang w:eastAsia="zh-CN"/>
        </w:rPr>
        <w:t>In this contribution</w:t>
      </w:r>
      <w:r w:rsidR="00B728A8">
        <w:rPr>
          <w:lang w:eastAsia="zh-CN"/>
        </w:rPr>
        <w:t xml:space="preserve">, the overview impact on </w:t>
      </w:r>
      <w:r w:rsidR="00635D66">
        <w:rPr>
          <w:lang w:eastAsia="zh-CN"/>
        </w:rPr>
        <w:t xml:space="preserve">PUCCH </w:t>
      </w:r>
      <w:r w:rsidR="00B728A8">
        <w:rPr>
          <w:lang w:eastAsia="zh-CN"/>
        </w:rPr>
        <w:t>performance requirement for Rel-17 coverage enhancement WI is provided.</w:t>
      </w:r>
    </w:p>
    <w:p w14:paraId="6A7D1C8B" w14:textId="77777777" w:rsidR="00D27382" w:rsidRDefault="00D27382" w:rsidP="00D27382">
      <w:pPr>
        <w:jc w:val="both"/>
        <w:rPr>
          <w:b/>
          <w:lang w:eastAsia="zh-CN"/>
        </w:rPr>
      </w:pPr>
      <w:r>
        <w:rPr>
          <w:b/>
          <w:lang w:eastAsia="zh-CN"/>
        </w:rPr>
        <w:t>Propose 1: RAN4 apply the existing test metric for PUCCH requirement with joint channel estimation, if agreed to introduce.</w:t>
      </w:r>
    </w:p>
    <w:p w14:paraId="5A02A805" w14:textId="77777777" w:rsidR="00D27382" w:rsidRDefault="00D27382" w:rsidP="00D27382">
      <w:pPr>
        <w:jc w:val="both"/>
        <w:rPr>
          <w:b/>
          <w:lang w:eastAsia="zh-CN"/>
        </w:rPr>
      </w:pPr>
      <w:r>
        <w:rPr>
          <w:b/>
          <w:lang w:eastAsia="zh-CN"/>
        </w:rPr>
        <w:lastRenderedPageBreak/>
        <w:t>Propose 2: Further discuss the necessity of requirement of PUCCH with JCE</w:t>
      </w:r>
    </w:p>
    <w:p w14:paraId="6932FAC8" w14:textId="77777777" w:rsidR="00D27382" w:rsidRDefault="00D27382" w:rsidP="00D27382">
      <w:pPr>
        <w:jc w:val="both"/>
        <w:rPr>
          <w:b/>
          <w:lang w:eastAsia="zh-CN"/>
        </w:rPr>
      </w:pPr>
      <w:r>
        <w:rPr>
          <w:b/>
          <w:lang w:eastAsia="zh-CN"/>
        </w:rPr>
        <w:t>Propose 3: if RAN4 agreed to introduce PUCCH requirement with joint channel estimation, format 1 or format 3 can be considered</w:t>
      </w:r>
    </w:p>
    <w:p w14:paraId="184F9858" w14:textId="77777777" w:rsidR="00D27382" w:rsidRPr="002E4AD5" w:rsidRDefault="00D27382" w:rsidP="00D27382">
      <w:pPr>
        <w:jc w:val="both"/>
        <w:rPr>
          <w:b/>
          <w:lang w:eastAsia="zh-CN"/>
        </w:rPr>
      </w:pPr>
      <w:r>
        <w:rPr>
          <w:b/>
          <w:lang w:eastAsia="zh-CN"/>
        </w:rPr>
        <w:t>Propose 4: if RAN4 agreed to introduce PUCCH requirement with joint channel estimation, 2 consecutive slots for TDD and FDD can be considered.</w:t>
      </w:r>
    </w:p>
    <w:p w14:paraId="27FDF3E8" w14:textId="4D51E50C" w:rsidR="002844F7" w:rsidRPr="00D27382" w:rsidRDefault="00D27382" w:rsidP="00AA202E">
      <w:pPr>
        <w:jc w:val="both"/>
        <w:rPr>
          <w:b/>
          <w:lang w:eastAsia="zh-CN"/>
        </w:rPr>
      </w:pPr>
      <w:r>
        <w:rPr>
          <w:b/>
          <w:lang w:eastAsia="zh-CN"/>
        </w:rPr>
        <w:t>Propose 5: if RAN4 agreed to introduce PUCCH requirement with joint channel estimation, apply existing test parameters specified in Rel-15 for PUCCH requirement with JCE as starting point. The details can be further discussed pending on the agreed PUCCH format</w:t>
      </w:r>
      <w:r>
        <w:rPr>
          <w:rFonts w:hint="eastAsia"/>
          <w:b/>
          <w:lang w:eastAsia="zh-CN"/>
        </w:rPr>
        <w:t>.</w:t>
      </w:r>
      <w:r>
        <w:rPr>
          <w:b/>
          <w:lang w:eastAsia="zh-CN"/>
        </w:rPr>
        <w:t xml:space="preserve"> Disable inter-slot and intra-slot hopping with DMRS bundling.</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7BE8F490" w:rsidR="00F57074" w:rsidRDefault="00915D1A" w:rsidP="003E1CAF">
      <w:pPr>
        <w:pStyle w:val="Reference"/>
      </w:pPr>
      <w:r>
        <w:t>R4</w:t>
      </w:r>
      <w:r w:rsidR="00F57074" w:rsidRPr="00915D1A">
        <w:rPr>
          <w:rFonts w:hint="eastAsia"/>
        </w:rPr>
        <w:t>-</w:t>
      </w:r>
      <w:r w:rsidR="00744CC5">
        <w:t>210855</w:t>
      </w:r>
      <w:r>
        <w:rPr>
          <w:rFonts w:hint="eastAsia"/>
        </w:rPr>
        <w:t>,</w:t>
      </w:r>
      <w:r w:rsidR="00744CC5">
        <w:t xml:space="preserve"> Revised WID on NR coverage enhancement, China Telecomm</w:t>
      </w:r>
    </w:p>
    <w:p w14:paraId="244729E8" w14:textId="0B2B54E5" w:rsidR="00635D66" w:rsidRPr="00915D1A" w:rsidRDefault="00635D66" w:rsidP="003E1CAF">
      <w:pPr>
        <w:pStyle w:val="Reference"/>
      </w:pPr>
      <w:r>
        <w:t>R4-2203031, WF on PUCCH demodulation requirement, Nokia</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DB392" w14:textId="77777777" w:rsidR="009F536B" w:rsidRDefault="009F536B" w:rsidP="00EA0BFA">
      <w:pPr>
        <w:spacing w:after="0" w:line="240" w:lineRule="auto"/>
      </w:pPr>
      <w:r>
        <w:separator/>
      </w:r>
    </w:p>
  </w:endnote>
  <w:endnote w:type="continuationSeparator" w:id="0">
    <w:p w14:paraId="7EEE3CC4" w14:textId="77777777" w:rsidR="009F536B" w:rsidRDefault="009F536B"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D3740" w14:textId="77777777" w:rsidR="009F536B" w:rsidRDefault="009F536B" w:rsidP="00EA0BFA">
      <w:pPr>
        <w:spacing w:after="0" w:line="240" w:lineRule="auto"/>
      </w:pPr>
      <w:r>
        <w:separator/>
      </w:r>
    </w:p>
  </w:footnote>
  <w:footnote w:type="continuationSeparator" w:id="0">
    <w:p w14:paraId="0A41F771" w14:textId="77777777" w:rsidR="009F536B" w:rsidRDefault="009F536B"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26.45pt;height:23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1"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6"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9" w15:restartNumberingAfterBreak="0">
    <w:nsid w:val="636E4714"/>
    <w:multiLevelType w:val="hybridMultilevel"/>
    <w:tmpl w:val="101EB470"/>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4"/>
  </w:num>
  <w:num w:numId="3">
    <w:abstractNumId w:val="19"/>
  </w:num>
  <w:num w:numId="4">
    <w:abstractNumId w:val="15"/>
  </w:num>
  <w:num w:numId="5">
    <w:abstractNumId w:val="1"/>
  </w:num>
  <w:num w:numId="6">
    <w:abstractNumId w:val="9"/>
  </w:num>
  <w:num w:numId="7">
    <w:abstractNumId w:val="11"/>
  </w:num>
  <w:num w:numId="8">
    <w:abstractNumId w:val="5"/>
  </w:num>
  <w:num w:numId="9">
    <w:abstractNumId w:val="16"/>
  </w:num>
  <w:num w:numId="10">
    <w:abstractNumId w:val="3"/>
  </w:num>
  <w:num w:numId="11">
    <w:abstractNumId w:val="8"/>
  </w:num>
  <w:num w:numId="12">
    <w:abstractNumId w:val="21"/>
  </w:num>
  <w:num w:numId="13">
    <w:abstractNumId w:val="27"/>
  </w:num>
  <w:num w:numId="14">
    <w:abstractNumId w:val="17"/>
  </w:num>
  <w:num w:numId="15">
    <w:abstractNumId w:val="14"/>
  </w:num>
  <w:num w:numId="16">
    <w:abstractNumId w:val="13"/>
  </w:num>
  <w:num w:numId="17">
    <w:abstractNumId w:val="18"/>
  </w:num>
  <w:num w:numId="18">
    <w:abstractNumId w:val="23"/>
  </w:num>
  <w:num w:numId="19">
    <w:abstractNumId w:val="26"/>
  </w:num>
  <w:num w:numId="20">
    <w:abstractNumId w:val="0"/>
  </w:num>
  <w:num w:numId="21">
    <w:abstractNumId w:val="24"/>
  </w:num>
  <w:num w:numId="22">
    <w:abstractNumId w:val="7"/>
  </w:num>
  <w:num w:numId="23">
    <w:abstractNumId w:val="6"/>
  </w:num>
  <w:num w:numId="24">
    <w:abstractNumId w:val="22"/>
  </w:num>
  <w:num w:numId="25">
    <w:abstractNumId w:val="20"/>
  </w:num>
  <w:num w:numId="26">
    <w:abstractNumId w:val="2"/>
  </w:num>
  <w:num w:numId="27">
    <w:abstractNumId w:val="25"/>
  </w:num>
  <w:num w:numId="2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46BCD"/>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5EE"/>
    <w:rsid w:val="00094FD4"/>
    <w:rsid w:val="00097396"/>
    <w:rsid w:val="000A103E"/>
    <w:rsid w:val="000A24DA"/>
    <w:rsid w:val="000A4382"/>
    <w:rsid w:val="000A46B2"/>
    <w:rsid w:val="000B19D7"/>
    <w:rsid w:val="000B3C57"/>
    <w:rsid w:val="000B510D"/>
    <w:rsid w:val="000B5D16"/>
    <w:rsid w:val="000B7B3D"/>
    <w:rsid w:val="000C4708"/>
    <w:rsid w:val="000C67C7"/>
    <w:rsid w:val="000D54F4"/>
    <w:rsid w:val="000E4CF3"/>
    <w:rsid w:val="000E6D11"/>
    <w:rsid w:val="000F110B"/>
    <w:rsid w:val="000F19C5"/>
    <w:rsid w:val="000F438F"/>
    <w:rsid w:val="00101A11"/>
    <w:rsid w:val="00104068"/>
    <w:rsid w:val="0010444C"/>
    <w:rsid w:val="00104D80"/>
    <w:rsid w:val="00105C7A"/>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815D0"/>
    <w:rsid w:val="0018282C"/>
    <w:rsid w:val="00182E79"/>
    <w:rsid w:val="001843BE"/>
    <w:rsid w:val="00186BD7"/>
    <w:rsid w:val="00187530"/>
    <w:rsid w:val="0019176C"/>
    <w:rsid w:val="00195957"/>
    <w:rsid w:val="00196B19"/>
    <w:rsid w:val="001A5B18"/>
    <w:rsid w:val="001A6BDA"/>
    <w:rsid w:val="001B0A8B"/>
    <w:rsid w:val="001B1399"/>
    <w:rsid w:val="001B34B4"/>
    <w:rsid w:val="001C2E9C"/>
    <w:rsid w:val="001C5784"/>
    <w:rsid w:val="001C59AD"/>
    <w:rsid w:val="001D10CF"/>
    <w:rsid w:val="001E26A6"/>
    <w:rsid w:val="001E6D0F"/>
    <w:rsid w:val="001F31EA"/>
    <w:rsid w:val="001F3A55"/>
    <w:rsid w:val="001F76F3"/>
    <w:rsid w:val="001F7FC0"/>
    <w:rsid w:val="002007C3"/>
    <w:rsid w:val="0020191E"/>
    <w:rsid w:val="00212AC7"/>
    <w:rsid w:val="00213243"/>
    <w:rsid w:val="002166E6"/>
    <w:rsid w:val="00217934"/>
    <w:rsid w:val="00234695"/>
    <w:rsid w:val="00235974"/>
    <w:rsid w:val="00244B99"/>
    <w:rsid w:val="002454B4"/>
    <w:rsid w:val="00245E92"/>
    <w:rsid w:val="00250A9C"/>
    <w:rsid w:val="00256563"/>
    <w:rsid w:val="00257243"/>
    <w:rsid w:val="00263B62"/>
    <w:rsid w:val="0026464B"/>
    <w:rsid w:val="0027192E"/>
    <w:rsid w:val="002722FF"/>
    <w:rsid w:val="002766F5"/>
    <w:rsid w:val="002844F7"/>
    <w:rsid w:val="002932D6"/>
    <w:rsid w:val="00293801"/>
    <w:rsid w:val="002951C3"/>
    <w:rsid w:val="002A17BC"/>
    <w:rsid w:val="002A6E83"/>
    <w:rsid w:val="002B01D8"/>
    <w:rsid w:val="002B0DEB"/>
    <w:rsid w:val="002B23B2"/>
    <w:rsid w:val="002B3F11"/>
    <w:rsid w:val="002C103C"/>
    <w:rsid w:val="002C157D"/>
    <w:rsid w:val="002D21A5"/>
    <w:rsid w:val="002D449C"/>
    <w:rsid w:val="002D7227"/>
    <w:rsid w:val="002E2341"/>
    <w:rsid w:val="002E3801"/>
    <w:rsid w:val="002E3B06"/>
    <w:rsid w:val="002E4AD5"/>
    <w:rsid w:val="002F7DB5"/>
    <w:rsid w:val="00301D03"/>
    <w:rsid w:val="00310DEE"/>
    <w:rsid w:val="00313830"/>
    <w:rsid w:val="003227FE"/>
    <w:rsid w:val="003240C8"/>
    <w:rsid w:val="00324E5F"/>
    <w:rsid w:val="003269BD"/>
    <w:rsid w:val="00330524"/>
    <w:rsid w:val="003349BA"/>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D16D9"/>
    <w:rsid w:val="003D4043"/>
    <w:rsid w:val="003D5F1E"/>
    <w:rsid w:val="003E04AB"/>
    <w:rsid w:val="003E0BDC"/>
    <w:rsid w:val="003E1CAF"/>
    <w:rsid w:val="003E5DDE"/>
    <w:rsid w:val="003F27AF"/>
    <w:rsid w:val="003F2CA7"/>
    <w:rsid w:val="003F331C"/>
    <w:rsid w:val="003F3F95"/>
    <w:rsid w:val="003F536F"/>
    <w:rsid w:val="003F5760"/>
    <w:rsid w:val="004023F9"/>
    <w:rsid w:val="00404603"/>
    <w:rsid w:val="00406CDB"/>
    <w:rsid w:val="00410BEE"/>
    <w:rsid w:val="00416125"/>
    <w:rsid w:val="00417722"/>
    <w:rsid w:val="004239D2"/>
    <w:rsid w:val="00423CA6"/>
    <w:rsid w:val="004325BC"/>
    <w:rsid w:val="00432F07"/>
    <w:rsid w:val="00433772"/>
    <w:rsid w:val="00434A86"/>
    <w:rsid w:val="004351E6"/>
    <w:rsid w:val="004429C7"/>
    <w:rsid w:val="00445DA4"/>
    <w:rsid w:val="00445EF6"/>
    <w:rsid w:val="00452742"/>
    <w:rsid w:val="00452F4C"/>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C2E51"/>
    <w:rsid w:val="004C591D"/>
    <w:rsid w:val="004D2FDD"/>
    <w:rsid w:val="004D492D"/>
    <w:rsid w:val="004D561C"/>
    <w:rsid w:val="004D5A7F"/>
    <w:rsid w:val="004E0612"/>
    <w:rsid w:val="004E13CF"/>
    <w:rsid w:val="004E292C"/>
    <w:rsid w:val="004E4F17"/>
    <w:rsid w:val="004E5D79"/>
    <w:rsid w:val="004E659A"/>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5A73"/>
    <w:rsid w:val="00526235"/>
    <w:rsid w:val="005303F1"/>
    <w:rsid w:val="00530453"/>
    <w:rsid w:val="00532CF8"/>
    <w:rsid w:val="00534CBB"/>
    <w:rsid w:val="005410A6"/>
    <w:rsid w:val="005436B7"/>
    <w:rsid w:val="005437F0"/>
    <w:rsid w:val="00544D0B"/>
    <w:rsid w:val="00551033"/>
    <w:rsid w:val="00552CDB"/>
    <w:rsid w:val="00552F06"/>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C7649"/>
    <w:rsid w:val="005D0153"/>
    <w:rsid w:val="005D7960"/>
    <w:rsid w:val="005E0A7B"/>
    <w:rsid w:val="005E4E0A"/>
    <w:rsid w:val="005E563B"/>
    <w:rsid w:val="005E6918"/>
    <w:rsid w:val="006033A7"/>
    <w:rsid w:val="00606FC8"/>
    <w:rsid w:val="00614874"/>
    <w:rsid w:val="00621FDF"/>
    <w:rsid w:val="006227D8"/>
    <w:rsid w:val="006238A5"/>
    <w:rsid w:val="00626B3E"/>
    <w:rsid w:val="006275F0"/>
    <w:rsid w:val="006308C9"/>
    <w:rsid w:val="00635BC4"/>
    <w:rsid w:val="00635D66"/>
    <w:rsid w:val="00635D69"/>
    <w:rsid w:val="00636F43"/>
    <w:rsid w:val="00644515"/>
    <w:rsid w:val="00647076"/>
    <w:rsid w:val="006522CE"/>
    <w:rsid w:val="00652DEC"/>
    <w:rsid w:val="00655BDC"/>
    <w:rsid w:val="0065797B"/>
    <w:rsid w:val="00681A45"/>
    <w:rsid w:val="006826FC"/>
    <w:rsid w:val="00684058"/>
    <w:rsid w:val="00684E93"/>
    <w:rsid w:val="006856D8"/>
    <w:rsid w:val="00692C8F"/>
    <w:rsid w:val="00695475"/>
    <w:rsid w:val="006A04DE"/>
    <w:rsid w:val="006A1A93"/>
    <w:rsid w:val="006A2928"/>
    <w:rsid w:val="006A6547"/>
    <w:rsid w:val="006B4BCB"/>
    <w:rsid w:val="006B7513"/>
    <w:rsid w:val="006C3078"/>
    <w:rsid w:val="006C4B01"/>
    <w:rsid w:val="006C6731"/>
    <w:rsid w:val="006D0C7F"/>
    <w:rsid w:val="006D25EF"/>
    <w:rsid w:val="006E24E8"/>
    <w:rsid w:val="006E2748"/>
    <w:rsid w:val="006E44C7"/>
    <w:rsid w:val="006E70D1"/>
    <w:rsid w:val="006F18D4"/>
    <w:rsid w:val="006F191B"/>
    <w:rsid w:val="006F1A7D"/>
    <w:rsid w:val="006F6147"/>
    <w:rsid w:val="006F68BB"/>
    <w:rsid w:val="00700580"/>
    <w:rsid w:val="00700A99"/>
    <w:rsid w:val="007026B5"/>
    <w:rsid w:val="007027D9"/>
    <w:rsid w:val="007041C0"/>
    <w:rsid w:val="00704334"/>
    <w:rsid w:val="00704CB8"/>
    <w:rsid w:val="00704E4F"/>
    <w:rsid w:val="007135FE"/>
    <w:rsid w:val="00722790"/>
    <w:rsid w:val="007236FC"/>
    <w:rsid w:val="00737F48"/>
    <w:rsid w:val="00740539"/>
    <w:rsid w:val="00744CC5"/>
    <w:rsid w:val="007465FB"/>
    <w:rsid w:val="00752EFF"/>
    <w:rsid w:val="00760741"/>
    <w:rsid w:val="00760C32"/>
    <w:rsid w:val="00762F93"/>
    <w:rsid w:val="007707B1"/>
    <w:rsid w:val="00770EB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803314"/>
    <w:rsid w:val="00812250"/>
    <w:rsid w:val="0081235D"/>
    <w:rsid w:val="00812572"/>
    <w:rsid w:val="00817559"/>
    <w:rsid w:val="00821177"/>
    <w:rsid w:val="008236B9"/>
    <w:rsid w:val="00826B8E"/>
    <w:rsid w:val="00831DAF"/>
    <w:rsid w:val="00832A2E"/>
    <w:rsid w:val="00837363"/>
    <w:rsid w:val="00845A7D"/>
    <w:rsid w:val="00850630"/>
    <w:rsid w:val="00853E27"/>
    <w:rsid w:val="008549E8"/>
    <w:rsid w:val="00862981"/>
    <w:rsid w:val="008632D5"/>
    <w:rsid w:val="008653A7"/>
    <w:rsid w:val="008665A4"/>
    <w:rsid w:val="008708EB"/>
    <w:rsid w:val="00871275"/>
    <w:rsid w:val="00871C99"/>
    <w:rsid w:val="0087410F"/>
    <w:rsid w:val="008818FD"/>
    <w:rsid w:val="0088386C"/>
    <w:rsid w:val="00884C4A"/>
    <w:rsid w:val="00884F9F"/>
    <w:rsid w:val="008857DE"/>
    <w:rsid w:val="00885993"/>
    <w:rsid w:val="00886DC5"/>
    <w:rsid w:val="0089129E"/>
    <w:rsid w:val="008A7878"/>
    <w:rsid w:val="008B043F"/>
    <w:rsid w:val="008B1B1B"/>
    <w:rsid w:val="008B20A6"/>
    <w:rsid w:val="008B2B35"/>
    <w:rsid w:val="008B6C12"/>
    <w:rsid w:val="008D1E5A"/>
    <w:rsid w:val="008E249B"/>
    <w:rsid w:val="008E425A"/>
    <w:rsid w:val="008E471D"/>
    <w:rsid w:val="008E5D01"/>
    <w:rsid w:val="008E74A0"/>
    <w:rsid w:val="008F517B"/>
    <w:rsid w:val="00900AAD"/>
    <w:rsid w:val="00910027"/>
    <w:rsid w:val="0091019A"/>
    <w:rsid w:val="00910BA6"/>
    <w:rsid w:val="009157F5"/>
    <w:rsid w:val="009158AF"/>
    <w:rsid w:val="00915B96"/>
    <w:rsid w:val="00915C77"/>
    <w:rsid w:val="00915D1A"/>
    <w:rsid w:val="00915FD4"/>
    <w:rsid w:val="00916F24"/>
    <w:rsid w:val="0093340D"/>
    <w:rsid w:val="0093415A"/>
    <w:rsid w:val="0093772F"/>
    <w:rsid w:val="00943C53"/>
    <w:rsid w:val="00947657"/>
    <w:rsid w:val="00950C06"/>
    <w:rsid w:val="00950F89"/>
    <w:rsid w:val="00954A74"/>
    <w:rsid w:val="00966659"/>
    <w:rsid w:val="0096713F"/>
    <w:rsid w:val="00967B28"/>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2292"/>
    <w:rsid w:val="009C3257"/>
    <w:rsid w:val="009C3D8F"/>
    <w:rsid w:val="009C455F"/>
    <w:rsid w:val="009C6250"/>
    <w:rsid w:val="009D2ABB"/>
    <w:rsid w:val="009D685A"/>
    <w:rsid w:val="009D69F0"/>
    <w:rsid w:val="009D7647"/>
    <w:rsid w:val="009E1924"/>
    <w:rsid w:val="009E27E8"/>
    <w:rsid w:val="009E5710"/>
    <w:rsid w:val="009E64AE"/>
    <w:rsid w:val="009E6790"/>
    <w:rsid w:val="009E693F"/>
    <w:rsid w:val="009F277C"/>
    <w:rsid w:val="009F3BD4"/>
    <w:rsid w:val="009F4551"/>
    <w:rsid w:val="009F536B"/>
    <w:rsid w:val="009F6ECC"/>
    <w:rsid w:val="00A0079E"/>
    <w:rsid w:val="00A0211B"/>
    <w:rsid w:val="00A0522B"/>
    <w:rsid w:val="00A07BF7"/>
    <w:rsid w:val="00A10471"/>
    <w:rsid w:val="00A12FE2"/>
    <w:rsid w:val="00A165A2"/>
    <w:rsid w:val="00A17111"/>
    <w:rsid w:val="00A235E0"/>
    <w:rsid w:val="00A254F3"/>
    <w:rsid w:val="00A26FBB"/>
    <w:rsid w:val="00A30E60"/>
    <w:rsid w:val="00A415A7"/>
    <w:rsid w:val="00A43D7D"/>
    <w:rsid w:val="00A4434A"/>
    <w:rsid w:val="00A4589C"/>
    <w:rsid w:val="00A549BF"/>
    <w:rsid w:val="00A64459"/>
    <w:rsid w:val="00A6528D"/>
    <w:rsid w:val="00A665B9"/>
    <w:rsid w:val="00A71650"/>
    <w:rsid w:val="00A75990"/>
    <w:rsid w:val="00A77432"/>
    <w:rsid w:val="00A809E5"/>
    <w:rsid w:val="00A80E5A"/>
    <w:rsid w:val="00A81C39"/>
    <w:rsid w:val="00A827DC"/>
    <w:rsid w:val="00A849F4"/>
    <w:rsid w:val="00A9504A"/>
    <w:rsid w:val="00A96CD1"/>
    <w:rsid w:val="00AA202E"/>
    <w:rsid w:val="00AA5824"/>
    <w:rsid w:val="00AA5D62"/>
    <w:rsid w:val="00AB2325"/>
    <w:rsid w:val="00AB5CEF"/>
    <w:rsid w:val="00AC3BF6"/>
    <w:rsid w:val="00AC53FE"/>
    <w:rsid w:val="00AD4945"/>
    <w:rsid w:val="00AD6CD6"/>
    <w:rsid w:val="00AE0CD3"/>
    <w:rsid w:val="00AE2AF3"/>
    <w:rsid w:val="00AE3816"/>
    <w:rsid w:val="00AE4216"/>
    <w:rsid w:val="00AE5107"/>
    <w:rsid w:val="00AE6AAC"/>
    <w:rsid w:val="00AF07FF"/>
    <w:rsid w:val="00AF4B53"/>
    <w:rsid w:val="00B036F9"/>
    <w:rsid w:val="00B0401C"/>
    <w:rsid w:val="00B0719B"/>
    <w:rsid w:val="00B11A06"/>
    <w:rsid w:val="00B11F1B"/>
    <w:rsid w:val="00B124F9"/>
    <w:rsid w:val="00B17EE2"/>
    <w:rsid w:val="00B22BE4"/>
    <w:rsid w:val="00B239E3"/>
    <w:rsid w:val="00B2596F"/>
    <w:rsid w:val="00B25BE6"/>
    <w:rsid w:val="00B41464"/>
    <w:rsid w:val="00B41594"/>
    <w:rsid w:val="00B42343"/>
    <w:rsid w:val="00B477E6"/>
    <w:rsid w:val="00B50FCA"/>
    <w:rsid w:val="00B5315C"/>
    <w:rsid w:val="00B54779"/>
    <w:rsid w:val="00B5573A"/>
    <w:rsid w:val="00B56C3A"/>
    <w:rsid w:val="00B57876"/>
    <w:rsid w:val="00B6653B"/>
    <w:rsid w:val="00B67267"/>
    <w:rsid w:val="00B71AAA"/>
    <w:rsid w:val="00B728A8"/>
    <w:rsid w:val="00B731E1"/>
    <w:rsid w:val="00B73FED"/>
    <w:rsid w:val="00B7592D"/>
    <w:rsid w:val="00B75C9B"/>
    <w:rsid w:val="00B80545"/>
    <w:rsid w:val="00B82563"/>
    <w:rsid w:val="00B84E35"/>
    <w:rsid w:val="00B85B6C"/>
    <w:rsid w:val="00B874B5"/>
    <w:rsid w:val="00B966C2"/>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5B1B"/>
    <w:rsid w:val="00C072BF"/>
    <w:rsid w:val="00C11AF6"/>
    <w:rsid w:val="00C1584C"/>
    <w:rsid w:val="00C20B56"/>
    <w:rsid w:val="00C231D1"/>
    <w:rsid w:val="00C235B2"/>
    <w:rsid w:val="00C23D6A"/>
    <w:rsid w:val="00C24F32"/>
    <w:rsid w:val="00C34466"/>
    <w:rsid w:val="00C4021F"/>
    <w:rsid w:val="00C43E6F"/>
    <w:rsid w:val="00C43EDF"/>
    <w:rsid w:val="00C44CE2"/>
    <w:rsid w:val="00C53489"/>
    <w:rsid w:val="00C607A5"/>
    <w:rsid w:val="00C677A7"/>
    <w:rsid w:val="00C67D59"/>
    <w:rsid w:val="00C7084F"/>
    <w:rsid w:val="00C7150F"/>
    <w:rsid w:val="00C755E6"/>
    <w:rsid w:val="00C77461"/>
    <w:rsid w:val="00C81970"/>
    <w:rsid w:val="00C83BF1"/>
    <w:rsid w:val="00C9086E"/>
    <w:rsid w:val="00C91CE8"/>
    <w:rsid w:val="00C9261D"/>
    <w:rsid w:val="00C973E6"/>
    <w:rsid w:val="00CA3175"/>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F099D"/>
    <w:rsid w:val="00CF2100"/>
    <w:rsid w:val="00CF3820"/>
    <w:rsid w:val="00CF4A45"/>
    <w:rsid w:val="00D00263"/>
    <w:rsid w:val="00D109FD"/>
    <w:rsid w:val="00D134A7"/>
    <w:rsid w:val="00D16B55"/>
    <w:rsid w:val="00D22EF4"/>
    <w:rsid w:val="00D2632E"/>
    <w:rsid w:val="00D27382"/>
    <w:rsid w:val="00D30348"/>
    <w:rsid w:val="00D307B1"/>
    <w:rsid w:val="00D31535"/>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36D4"/>
    <w:rsid w:val="00D95A79"/>
    <w:rsid w:val="00DA2255"/>
    <w:rsid w:val="00DA5ED1"/>
    <w:rsid w:val="00DB16B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AC"/>
    <w:rsid w:val="00DF5CA7"/>
    <w:rsid w:val="00DF662C"/>
    <w:rsid w:val="00DF715B"/>
    <w:rsid w:val="00DF75F2"/>
    <w:rsid w:val="00DF78FD"/>
    <w:rsid w:val="00E0344A"/>
    <w:rsid w:val="00E12DA1"/>
    <w:rsid w:val="00E168D5"/>
    <w:rsid w:val="00E209EA"/>
    <w:rsid w:val="00E25039"/>
    <w:rsid w:val="00E264B6"/>
    <w:rsid w:val="00E26690"/>
    <w:rsid w:val="00E33CE3"/>
    <w:rsid w:val="00E3560B"/>
    <w:rsid w:val="00E363F7"/>
    <w:rsid w:val="00E4071C"/>
    <w:rsid w:val="00E4270A"/>
    <w:rsid w:val="00E458B6"/>
    <w:rsid w:val="00E45F5E"/>
    <w:rsid w:val="00E47897"/>
    <w:rsid w:val="00E518C7"/>
    <w:rsid w:val="00E53D1B"/>
    <w:rsid w:val="00E60098"/>
    <w:rsid w:val="00E61A94"/>
    <w:rsid w:val="00E6343E"/>
    <w:rsid w:val="00E65010"/>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6570"/>
    <w:rsid w:val="00EE7184"/>
    <w:rsid w:val="00EF19E8"/>
    <w:rsid w:val="00EF5231"/>
    <w:rsid w:val="00EF5BC6"/>
    <w:rsid w:val="00F016B3"/>
    <w:rsid w:val="00F03DD5"/>
    <w:rsid w:val="00F058AF"/>
    <w:rsid w:val="00F16589"/>
    <w:rsid w:val="00F17DF5"/>
    <w:rsid w:val="00F225EF"/>
    <w:rsid w:val="00F352FB"/>
    <w:rsid w:val="00F36313"/>
    <w:rsid w:val="00F43C4A"/>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535"/>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ñ弌"/>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793452246">
          <w:marLeft w:val="41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21850088">
          <w:marLeft w:val="113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100954459">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800881841">
          <w:marLeft w:val="41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719286405">
          <w:marLeft w:val="257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203256568">
          <w:marLeft w:val="257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247274508">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394011301">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246886390">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9D9E0-A775-4119-A750-5CA9B248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4</Pages>
  <Words>1128</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7545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Yunchuan Yang/PHY Research &amp; Standard Lab /SRC-Beijing/Staff Engineer/Samsung Electronics</cp:lastModifiedBy>
  <cp:revision>13</cp:revision>
  <dcterms:created xsi:type="dcterms:W3CDTF">2022-02-07T02:28:00Z</dcterms:created>
  <dcterms:modified xsi:type="dcterms:W3CDTF">2022-02-13T13:09:00Z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